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FCF511" w14:textId="43E5CA04" w:rsidR="007567CE" w:rsidRPr="007567CE" w:rsidRDefault="007567CE" w:rsidP="007567CE">
      <w:pPr>
        <w:spacing w:after="0" w:line="240" w:lineRule="auto"/>
        <w:rPr>
          <w:rFonts w:ascii="Times New Roman" w:eastAsia="Times New Roman" w:hAnsi="Times New Roman" w:cs="Times New Roman"/>
          <w:color w:val="404040"/>
          <w:sz w:val="24"/>
          <w:szCs w:val="24"/>
          <w:lang w:eastAsia="hr-HR"/>
        </w:rPr>
      </w:pPr>
      <w:bookmarkStart w:id="0" w:name="_GoBack"/>
      <w:bookmarkEnd w:id="0"/>
      <w:r>
        <w:rPr>
          <w:rFonts w:ascii="Calibri" w:eastAsia="Calibri" w:hAnsi="Calibri" w:cs="Times New Roman"/>
          <w:noProof/>
          <w:color w:val="00000A"/>
          <w:lang w:eastAsia="hr-HR"/>
        </w:rPr>
        <w:drawing>
          <wp:inline distT="0" distB="0" distL="0" distR="0" wp14:anchorId="0451036C" wp14:editId="1744C27C">
            <wp:extent cx="5764530" cy="803275"/>
            <wp:effectExtent l="0" t="0" r="762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4530" cy="803275"/>
                    </a:xfrm>
                    <a:prstGeom prst="rect">
                      <a:avLst/>
                    </a:prstGeom>
                    <a:noFill/>
                    <a:ln>
                      <a:noFill/>
                    </a:ln>
                  </pic:spPr>
                </pic:pic>
              </a:graphicData>
            </a:graphic>
          </wp:inline>
        </w:drawing>
      </w:r>
    </w:p>
    <w:p w14:paraId="2D5254CF" w14:textId="77777777" w:rsidR="007567CE" w:rsidRPr="007567CE" w:rsidRDefault="007567CE" w:rsidP="007567CE">
      <w:pPr>
        <w:spacing w:after="0" w:line="240" w:lineRule="auto"/>
        <w:rPr>
          <w:rFonts w:ascii="Calibri" w:eastAsia="Times New Roman" w:hAnsi="Calibri" w:cs="Calibri"/>
          <w:color w:val="404040"/>
          <w:sz w:val="20"/>
          <w:szCs w:val="20"/>
          <w:lang w:eastAsia="hr-HR"/>
        </w:rPr>
      </w:pPr>
      <w:r w:rsidRPr="007567CE">
        <w:rPr>
          <w:rFonts w:ascii="Calibri" w:eastAsia="Times New Roman" w:hAnsi="Calibri" w:cs="Calibri"/>
          <w:color w:val="404040"/>
          <w:sz w:val="20"/>
          <w:szCs w:val="20"/>
          <w:lang w:eastAsia="hr-HR"/>
        </w:rPr>
        <w:t>Lijepa Bistrica d.o.o.</w:t>
      </w:r>
    </w:p>
    <w:p w14:paraId="4A8C558D" w14:textId="77777777" w:rsidR="007567CE" w:rsidRPr="007567CE" w:rsidRDefault="007567CE" w:rsidP="007567CE">
      <w:pPr>
        <w:spacing w:after="0" w:line="240" w:lineRule="auto"/>
        <w:rPr>
          <w:rFonts w:ascii="Calibri" w:eastAsia="Times New Roman" w:hAnsi="Calibri" w:cs="Calibri"/>
          <w:color w:val="404040"/>
          <w:sz w:val="20"/>
          <w:szCs w:val="20"/>
          <w:lang w:eastAsia="hr-HR"/>
        </w:rPr>
      </w:pPr>
      <w:r w:rsidRPr="007567CE">
        <w:rPr>
          <w:rFonts w:ascii="Calibri" w:eastAsia="Times New Roman" w:hAnsi="Calibri" w:cs="Calibri"/>
          <w:color w:val="404040"/>
          <w:sz w:val="20"/>
          <w:szCs w:val="20"/>
          <w:lang w:eastAsia="hr-HR"/>
        </w:rPr>
        <w:t>Trg pape Ivana Pavla II 34</w:t>
      </w:r>
    </w:p>
    <w:p w14:paraId="04BADF96" w14:textId="77777777" w:rsidR="007567CE" w:rsidRPr="007567CE" w:rsidRDefault="007567CE" w:rsidP="007567CE">
      <w:pPr>
        <w:spacing w:after="0" w:line="240" w:lineRule="auto"/>
        <w:rPr>
          <w:rFonts w:ascii="Calibri" w:eastAsia="Times New Roman" w:hAnsi="Calibri" w:cs="Calibri"/>
          <w:color w:val="404040"/>
          <w:sz w:val="20"/>
          <w:szCs w:val="20"/>
          <w:lang w:eastAsia="hr-HR"/>
        </w:rPr>
      </w:pPr>
      <w:r w:rsidRPr="007567CE">
        <w:rPr>
          <w:rFonts w:ascii="Calibri" w:eastAsia="Times New Roman" w:hAnsi="Calibri" w:cs="Calibri"/>
          <w:color w:val="404040"/>
          <w:sz w:val="20"/>
          <w:szCs w:val="20"/>
          <w:lang w:eastAsia="hr-HR"/>
        </w:rPr>
        <w:t>49246 Marija Bistrica</w:t>
      </w:r>
    </w:p>
    <w:p w14:paraId="10203D69" w14:textId="77777777" w:rsidR="007567CE" w:rsidRPr="007567CE" w:rsidRDefault="007567CE" w:rsidP="007567CE">
      <w:pPr>
        <w:spacing w:after="0" w:line="240" w:lineRule="auto"/>
        <w:rPr>
          <w:rFonts w:ascii="Calibri" w:eastAsia="Times New Roman" w:hAnsi="Calibri" w:cs="Calibri"/>
          <w:color w:val="404040"/>
          <w:sz w:val="20"/>
          <w:szCs w:val="20"/>
          <w:lang w:eastAsia="hr-HR"/>
        </w:rPr>
      </w:pPr>
      <w:r w:rsidRPr="007567CE">
        <w:rPr>
          <w:rFonts w:ascii="Calibri" w:eastAsia="Times New Roman" w:hAnsi="Calibri" w:cs="Calibri"/>
          <w:color w:val="404040"/>
          <w:sz w:val="20"/>
          <w:szCs w:val="20"/>
          <w:lang w:eastAsia="hr-HR"/>
        </w:rPr>
        <w:t>Tel.: 049/469-119</w:t>
      </w:r>
    </w:p>
    <w:p w14:paraId="3FE0964C" w14:textId="77777777" w:rsidR="007567CE" w:rsidRPr="007567CE" w:rsidRDefault="007567CE" w:rsidP="007567CE">
      <w:pPr>
        <w:spacing w:after="0" w:line="240" w:lineRule="auto"/>
        <w:rPr>
          <w:rFonts w:ascii="Calibri" w:eastAsia="Times New Roman" w:hAnsi="Calibri" w:cs="Calibri"/>
          <w:color w:val="404040"/>
          <w:sz w:val="20"/>
          <w:szCs w:val="20"/>
          <w:lang w:eastAsia="hr-HR"/>
        </w:rPr>
      </w:pPr>
      <w:r w:rsidRPr="007567CE">
        <w:rPr>
          <w:rFonts w:ascii="Calibri" w:eastAsia="Times New Roman" w:hAnsi="Calibri" w:cs="Calibri"/>
          <w:color w:val="404040"/>
          <w:sz w:val="20"/>
          <w:szCs w:val="20"/>
          <w:lang w:eastAsia="hr-HR"/>
        </w:rPr>
        <w:t>Fax.: 049/469-595</w:t>
      </w:r>
    </w:p>
    <w:p w14:paraId="25F2C172" w14:textId="77777777" w:rsidR="007567CE" w:rsidRPr="007567CE" w:rsidRDefault="00875D03" w:rsidP="007567CE">
      <w:pPr>
        <w:spacing w:after="0" w:line="240" w:lineRule="auto"/>
        <w:rPr>
          <w:rFonts w:ascii="Calibri" w:eastAsia="Times New Roman" w:hAnsi="Calibri" w:cs="Calibri"/>
          <w:color w:val="7F7F7F"/>
          <w:sz w:val="20"/>
          <w:szCs w:val="20"/>
          <w:lang w:eastAsia="hr-HR"/>
        </w:rPr>
      </w:pPr>
      <w:hyperlink r:id="rId8" w:history="1">
        <w:r w:rsidR="007567CE" w:rsidRPr="007567CE">
          <w:rPr>
            <w:rFonts w:ascii="Calibri" w:eastAsia="Times New Roman" w:hAnsi="Calibri" w:cs="Calibri"/>
            <w:color w:val="0563C1"/>
            <w:sz w:val="20"/>
            <w:szCs w:val="20"/>
            <w:u w:val="single"/>
            <w:lang w:eastAsia="hr-HR"/>
          </w:rPr>
          <w:t>lijepa.bistrica@marija-bistrica.hr</w:t>
        </w:r>
      </w:hyperlink>
    </w:p>
    <w:p w14:paraId="6CF3F21A" w14:textId="77777777" w:rsidR="007567CE" w:rsidRPr="007567CE" w:rsidRDefault="007567CE" w:rsidP="007567CE">
      <w:pPr>
        <w:spacing w:after="0" w:line="240" w:lineRule="auto"/>
        <w:rPr>
          <w:rFonts w:ascii="Calibri" w:eastAsia="Times New Roman" w:hAnsi="Calibri" w:cs="Calibri"/>
          <w:color w:val="7F7F7F"/>
          <w:sz w:val="20"/>
          <w:szCs w:val="20"/>
          <w:lang w:eastAsia="hr-HR"/>
        </w:rPr>
      </w:pPr>
    </w:p>
    <w:p w14:paraId="659BB86B" w14:textId="003E990B" w:rsidR="007567CE" w:rsidRPr="007567CE" w:rsidRDefault="007567CE" w:rsidP="007567CE">
      <w:pPr>
        <w:spacing w:after="0" w:line="240" w:lineRule="auto"/>
        <w:outlineLvl w:val="0"/>
        <w:rPr>
          <w:rFonts w:ascii="Calibri" w:eastAsia="Times New Roman" w:hAnsi="Calibri" w:cs="Calibri"/>
          <w:sz w:val="20"/>
          <w:szCs w:val="20"/>
          <w:lang w:eastAsia="hr-HR"/>
        </w:rPr>
      </w:pPr>
      <w:r w:rsidRPr="007567CE">
        <w:rPr>
          <w:rFonts w:ascii="Calibri" w:eastAsia="Times New Roman" w:hAnsi="Calibri" w:cs="Calibri"/>
          <w:sz w:val="20"/>
          <w:szCs w:val="20"/>
          <w:lang w:eastAsia="hr-HR"/>
        </w:rPr>
        <w:t>Urudžbeni broj: 1/</w:t>
      </w:r>
      <w:r w:rsidR="003E0030">
        <w:rPr>
          <w:rFonts w:ascii="Calibri" w:eastAsia="Times New Roman" w:hAnsi="Calibri" w:cs="Calibri"/>
          <w:sz w:val="20"/>
          <w:szCs w:val="20"/>
          <w:lang w:eastAsia="hr-HR"/>
        </w:rPr>
        <w:t>13</w:t>
      </w:r>
      <w:r w:rsidRPr="007567CE">
        <w:rPr>
          <w:rFonts w:ascii="Calibri" w:eastAsia="Times New Roman" w:hAnsi="Calibri" w:cs="Calibri"/>
          <w:sz w:val="20"/>
          <w:szCs w:val="20"/>
          <w:lang w:eastAsia="hr-HR"/>
        </w:rPr>
        <w:t>-1/201</w:t>
      </w:r>
      <w:r w:rsidR="003E0030">
        <w:rPr>
          <w:rFonts w:ascii="Calibri" w:eastAsia="Times New Roman" w:hAnsi="Calibri" w:cs="Calibri"/>
          <w:sz w:val="20"/>
          <w:szCs w:val="20"/>
          <w:lang w:eastAsia="hr-HR"/>
        </w:rPr>
        <w:t>9</w:t>
      </w:r>
      <w:r w:rsidRPr="007567CE">
        <w:rPr>
          <w:rFonts w:ascii="Calibri" w:eastAsia="Times New Roman" w:hAnsi="Calibri" w:cs="Calibri"/>
          <w:sz w:val="20"/>
          <w:szCs w:val="20"/>
          <w:lang w:eastAsia="hr-HR"/>
        </w:rPr>
        <w:t>.</w:t>
      </w:r>
    </w:p>
    <w:p w14:paraId="21FECD25" w14:textId="77777777" w:rsidR="007567CE" w:rsidRPr="007567CE" w:rsidRDefault="007567CE" w:rsidP="007567CE">
      <w:pPr>
        <w:spacing w:after="0" w:line="240" w:lineRule="auto"/>
        <w:outlineLvl w:val="0"/>
        <w:rPr>
          <w:rFonts w:ascii="Calibri" w:eastAsia="Times New Roman" w:hAnsi="Calibri" w:cs="Calibri"/>
          <w:sz w:val="20"/>
          <w:szCs w:val="20"/>
          <w:lang w:eastAsia="hr-HR"/>
        </w:rPr>
      </w:pPr>
    </w:p>
    <w:p w14:paraId="4710C9FA" w14:textId="1218D379" w:rsidR="007567CE" w:rsidRPr="007567CE" w:rsidRDefault="007567CE" w:rsidP="007567CE">
      <w:pPr>
        <w:spacing w:after="0" w:line="240" w:lineRule="auto"/>
        <w:jc w:val="both"/>
        <w:outlineLvl w:val="0"/>
        <w:rPr>
          <w:rFonts w:ascii="Calibri" w:eastAsia="Times New Roman" w:hAnsi="Calibri" w:cs="Calibri"/>
          <w:sz w:val="20"/>
          <w:szCs w:val="20"/>
          <w:lang w:eastAsia="hr-HR"/>
        </w:rPr>
      </w:pPr>
      <w:r w:rsidRPr="007567CE">
        <w:rPr>
          <w:rFonts w:ascii="Calibri" w:eastAsia="Times New Roman" w:hAnsi="Calibri" w:cs="Calibri"/>
          <w:sz w:val="20"/>
          <w:szCs w:val="20"/>
          <w:lang w:eastAsia="hr-HR"/>
        </w:rPr>
        <w:t xml:space="preserve">Marija Bistrica, </w:t>
      </w:r>
      <w:r w:rsidR="003E0030">
        <w:rPr>
          <w:rFonts w:ascii="Calibri" w:eastAsia="Times New Roman" w:hAnsi="Calibri" w:cs="Calibri"/>
          <w:sz w:val="20"/>
          <w:szCs w:val="20"/>
          <w:lang w:eastAsia="hr-HR"/>
        </w:rPr>
        <w:t>09</w:t>
      </w:r>
      <w:r w:rsidRPr="007567CE">
        <w:rPr>
          <w:rFonts w:ascii="Calibri" w:eastAsia="Times New Roman" w:hAnsi="Calibri" w:cs="Calibri"/>
          <w:sz w:val="20"/>
          <w:szCs w:val="20"/>
          <w:lang w:eastAsia="hr-HR"/>
        </w:rPr>
        <w:t>.</w:t>
      </w:r>
      <w:r w:rsidR="003E0030">
        <w:rPr>
          <w:rFonts w:ascii="Calibri" w:eastAsia="Times New Roman" w:hAnsi="Calibri" w:cs="Calibri"/>
          <w:sz w:val="20"/>
          <w:szCs w:val="20"/>
          <w:lang w:eastAsia="hr-HR"/>
        </w:rPr>
        <w:t>05</w:t>
      </w:r>
      <w:r w:rsidRPr="007567CE">
        <w:rPr>
          <w:rFonts w:ascii="Calibri" w:eastAsia="Times New Roman" w:hAnsi="Calibri" w:cs="Calibri"/>
          <w:sz w:val="20"/>
          <w:szCs w:val="20"/>
          <w:lang w:eastAsia="hr-HR"/>
        </w:rPr>
        <w:t>.201</w:t>
      </w:r>
      <w:r w:rsidR="003E0030">
        <w:rPr>
          <w:rFonts w:ascii="Calibri" w:eastAsia="Times New Roman" w:hAnsi="Calibri" w:cs="Calibri"/>
          <w:sz w:val="20"/>
          <w:szCs w:val="20"/>
          <w:lang w:eastAsia="hr-HR"/>
        </w:rPr>
        <w:t>9</w:t>
      </w:r>
      <w:r w:rsidRPr="007567CE">
        <w:rPr>
          <w:rFonts w:ascii="Calibri" w:eastAsia="Times New Roman" w:hAnsi="Calibri" w:cs="Calibri"/>
          <w:sz w:val="20"/>
          <w:szCs w:val="20"/>
          <w:lang w:eastAsia="hr-HR"/>
        </w:rPr>
        <w:t>.</w:t>
      </w:r>
    </w:p>
    <w:p w14:paraId="520A0CB8" w14:textId="77777777" w:rsidR="007567CE" w:rsidRDefault="007567CE" w:rsidP="00F82968">
      <w:pPr>
        <w:jc w:val="both"/>
        <w:rPr>
          <w:rFonts w:ascii="Tahoma" w:hAnsi="Tahoma" w:cs="Tahoma"/>
          <w:sz w:val="18"/>
          <w:szCs w:val="18"/>
        </w:rPr>
      </w:pPr>
    </w:p>
    <w:p w14:paraId="3B05FAD1" w14:textId="61A11B08" w:rsidR="00FA304F" w:rsidRPr="004D7BDE" w:rsidRDefault="00F82968" w:rsidP="00F82968">
      <w:pPr>
        <w:jc w:val="both"/>
        <w:rPr>
          <w:rFonts w:ascii="Tahoma" w:hAnsi="Tahoma" w:cs="Tahoma"/>
          <w:sz w:val="18"/>
          <w:szCs w:val="18"/>
        </w:rPr>
      </w:pPr>
      <w:r w:rsidRPr="004D7BDE">
        <w:rPr>
          <w:rFonts w:ascii="Tahoma" w:hAnsi="Tahoma" w:cs="Tahoma"/>
          <w:sz w:val="18"/>
          <w:szCs w:val="18"/>
        </w:rPr>
        <w:t xml:space="preserve">Trgovačko društvo Lijepa Bistrica d.o.o., Marija Bistrica, Trg pape Ivana Pavla II 34, OIB: </w:t>
      </w:r>
      <w:r w:rsidR="000C7DCA" w:rsidRPr="000C7DCA">
        <w:rPr>
          <w:rFonts w:ascii="Tahoma" w:hAnsi="Tahoma" w:cs="Tahoma"/>
          <w:sz w:val="18"/>
          <w:szCs w:val="18"/>
        </w:rPr>
        <w:t>82413603496</w:t>
      </w:r>
      <w:r w:rsidRPr="004D7BDE">
        <w:rPr>
          <w:rFonts w:ascii="Tahoma" w:hAnsi="Tahoma" w:cs="Tahoma"/>
          <w:sz w:val="18"/>
          <w:szCs w:val="18"/>
        </w:rPr>
        <w:t>, zastupano</w:t>
      </w:r>
      <w:r w:rsidR="007102C4">
        <w:rPr>
          <w:rFonts w:ascii="Tahoma" w:hAnsi="Tahoma" w:cs="Tahoma"/>
          <w:sz w:val="18"/>
          <w:szCs w:val="18"/>
        </w:rPr>
        <w:t xml:space="preserve"> </w:t>
      </w:r>
      <w:r w:rsidRPr="004D7BDE">
        <w:rPr>
          <w:rFonts w:ascii="Tahoma" w:hAnsi="Tahoma" w:cs="Tahoma"/>
          <w:sz w:val="18"/>
          <w:szCs w:val="18"/>
        </w:rPr>
        <w:t>po Zlatku Topolovcu, direktoru</w:t>
      </w:r>
      <w:r w:rsidR="000C7DCA">
        <w:rPr>
          <w:rFonts w:ascii="Tahoma" w:hAnsi="Tahoma" w:cs="Tahoma"/>
          <w:sz w:val="18"/>
          <w:szCs w:val="18"/>
        </w:rPr>
        <w:t>,</w:t>
      </w:r>
      <w:r w:rsidRPr="004D7BDE">
        <w:rPr>
          <w:rFonts w:ascii="Tahoma" w:hAnsi="Tahoma" w:cs="Tahoma"/>
          <w:sz w:val="18"/>
          <w:szCs w:val="18"/>
        </w:rPr>
        <w:t xml:space="preserve"> raspisuje </w:t>
      </w:r>
      <w:r w:rsidRPr="00E73530">
        <w:rPr>
          <w:rFonts w:ascii="Tahoma" w:hAnsi="Tahoma" w:cs="Tahoma"/>
          <w:sz w:val="18"/>
          <w:szCs w:val="18"/>
        </w:rPr>
        <w:t xml:space="preserve">dana </w:t>
      </w:r>
      <w:r w:rsidR="003E0030">
        <w:rPr>
          <w:rFonts w:ascii="Tahoma" w:hAnsi="Tahoma" w:cs="Tahoma"/>
          <w:sz w:val="18"/>
          <w:szCs w:val="18"/>
        </w:rPr>
        <w:t>9</w:t>
      </w:r>
      <w:r w:rsidR="00E73530" w:rsidRPr="00E73530">
        <w:rPr>
          <w:rFonts w:ascii="Tahoma" w:hAnsi="Tahoma" w:cs="Tahoma"/>
          <w:sz w:val="18"/>
          <w:szCs w:val="18"/>
        </w:rPr>
        <w:t>.</w:t>
      </w:r>
      <w:r w:rsidRPr="00E73530">
        <w:rPr>
          <w:rFonts w:ascii="Tahoma" w:hAnsi="Tahoma" w:cs="Tahoma"/>
          <w:sz w:val="18"/>
          <w:szCs w:val="18"/>
        </w:rPr>
        <w:t xml:space="preserve"> </w:t>
      </w:r>
      <w:r w:rsidR="003E0030">
        <w:rPr>
          <w:rFonts w:ascii="Tahoma" w:hAnsi="Tahoma" w:cs="Tahoma"/>
          <w:sz w:val="18"/>
          <w:szCs w:val="18"/>
        </w:rPr>
        <w:t>svibnja</w:t>
      </w:r>
      <w:r w:rsidRPr="00E73530">
        <w:rPr>
          <w:rFonts w:ascii="Tahoma" w:hAnsi="Tahoma" w:cs="Tahoma"/>
          <w:sz w:val="18"/>
          <w:szCs w:val="18"/>
        </w:rPr>
        <w:t xml:space="preserve"> 201</w:t>
      </w:r>
      <w:r w:rsidR="003E0030">
        <w:rPr>
          <w:rFonts w:ascii="Tahoma" w:hAnsi="Tahoma" w:cs="Tahoma"/>
          <w:sz w:val="18"/>
          <w:szCs w:val="18"/>
        </w:rPr>
        <w:t>9</w:t>
      </w:r>
      <w:r w:rsidRPr="00E73530">
        <w:rPr>
          <w:rFonts w:ascii="Tahoma" w:hAnsi="Tahoma" w:cs="Tahoma"/>
          <w:sz w:val="18"/>
          <w:szCs w:val="18"/>
        </w:rPr>
        <w:t>. godine sljedeći</w:t>
      </w:r>
    </w:p>
    <w:p w14:paraId="0558667B" w14:textId="77777777" w:rsidR="00FD6CC2" w:rsidRDefault="00FD6CC2" w:rsidP="00F82968">
      <w:pPr>
        <w:jc w:val="center"/>
      </w:pPr>
    </w:p>
    <w:p w14:paraId="614D0B9C" w14:textId="6C131807" w:rsidR="00F82968" w:rsidRDefault="00F82968" w:rsidP="004D7BDE">
      <w:pPr>
        <w:spacing w:after="0"/>
        <w:jc w:val="center"/>
        <w:rPr>
          <w:rFonts w:ascii="Tahoma" w:hAnsi="Tahoma" w:cs="Tahoma"/>
          <w:b/>
        </w:rPr>
      </w:pPr>
      <w:r w:rsidRPr="004D7BDE">
        <w:rPr>
          <w:rFonts w:ascii="Tahoma" w:hAnsi="Tahoma" w:cs="Tahoma"/>
          <w:b/>
        </w:rPr>
        <w:t>Natječaj</w:t>
      </w:r>
    </w:p>
    <w:p w14:paraId="338DB815" w14:textId="77777777" w:rsidR="004D7BDE" w:rsidRPr="004D7BDE" w:rsidRDefault="004D7BDE" w:rsidP="004D7BDE">
      <w:pPr>
        <w:spacing w:after="0"/>
        <w:jc w:val="center"/>
        <w:rPr>
          <w:rFonts w:ascii="Tahoma" w:hAnsi="Tahoma" w:cs="Tahoma"/>
          <w:b/>
        </w:rPr>
      </w:pPr>
    </w:p>
    <w:p w14:paraId="6A74CA97" w14:textId="26805CA3" w:rsidR="00F82968" w:rsidRPr="00FD6CC2" w:rsidRDefault="00F82968" w:rsidP="00F82968">
      <w:pPr>
        <w:pStyle w:val="Odlomakpopisa"/>
        <w:numPr>
          <w:ilvl w:val="0"/>
          <w:numId w:val="1"/>
        </w:numPr>
        <w:ind w:left="426" w:hanging="426"/>
        <w:jc w:val="both"/>
        <w:rPr>
          <w:rFonts w:ascii="Tahoma" w:hAnsi="Tahoma" w:cs="Tahoma"/>
          <w:sz w:val="18"/>
        </w:rPr>
      </w:pPr>
      <w:r w:rsidRPr="004D7BDE">
        <w:rPr>
          <w:rFonts w:ascii="Tahoma" w:hAnsi="Tahoma" w:cs="Tahoma"/>
          <w:sz w:val="18"/>
        </w:rPr>
        <w:t xml:space="preserve">Za radno mjesto </w:t>
      </w:r>
      <w:r w:rsidRPr="004D7BDE">
        <w:rPr>
          <w:rFonts w:ascii="Tahoma" w:hAnsi="Tahoma" w:cs="Tahoma"/>
          <w:b/>
          <w:sz w:val="18"/>
        </w:rPr>
        <w:t xml:space="preserve">KOMUNALNI RADNIK </w:t>
      </w:r>
      <w:r w:rsidR="00FA304F">
        <w:rPr>
          <w:rFonts w:ascii="Tahoma" w:hAnsi="Tahoma" w:cs="Tahoma"/>
          <w:b/>
          <w:sz w:val="18"/>
        </w:rPr>
        <w:t>ZA</w:t>
      </w:r>
      <w:r w:rsidRPr="004D7BDE">
        <w:rPr>
          <w:rFonts w:ascii="Tahoma" w:hAnsi="Tahoma" w:cs="Tahoma"/>
          <w:b/>
          <w:sz w:val="18"/>
        </w:rPr>
        <w:t xml:space="preserve"> ODVOZ I PRKUPLJANJE OTPADA </w:t>
      </w:r>
      <w:r w:rsidR="003E0030">
        <w:rPr>
          <w:rFonts w:ascii="Tahoma" w:hAnsi="Tahoma" w:cs="Tahoma"/>
          <w:sz w:val="18"/>
        </w:rPr>
        <w:t>– 1</w:t>
      </w:r>
      <w:r w:rsidRPr="00FD6CC2">
        <w:rPr>
          <w:rFonts w:ascii="Tahoma" w:hAnsi="Tahoma" w:cs="Tahoma"/>
          <w:sz w:val="18"/>
        </w:rPr>
        <w:t xml:space="preserve"> radnik</w:t>
      </w:r>
    </w:p>
    <w:tbl>
      <w:tblPr>
        <w:tblStyle w:val="Reetkatablice"/>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178"/>
      </w:tblGrid>
      <w:tr w:rsidR="00BC6265" w:rsidRPr="004D7BDE" w14:paraId="7D05DCD8" w14:textId="77777777" w:rsidTr="00BC6265">
        <w:tc>
          <w:tcPr>
            <w:tcW w:w="1838" w:type="dxa"/>
          </w:tcPr>
          <w:p w14:paraId="2359040F" w14:textId="77777777" w:rsidR="00BC6265" w:rsidRPr="004D7BDE" w:rsidRDefault="00BC6265" w:rsidP="00FA304F">
            <w:pPr>
              <w:jc w:val="both"/>
              <w:rPr>
                <w:rFonts w:ascii="Tahoma" w:hAnsi="Tahoma" w:cs="Tahoma"/>
                <w:sz w:val="18"/>
              </w:rPr>
            </w:pPr>
            <w:r w:rsidRPr="004D7BDE">
              <w:rPr>
                <w:rFonts w:ascii="Tahoma" w:hAnsi="Tahoma" w:cs="Tahoma"/>
                <w:sz w:val="18"/>
              </w:rPr>
              <w:t>Vrsta zaposlenja:</w:t>
            </w:r>
          </w:p>
        </w:tc>
        <w:tc>
          <w:tcPr>
            <w:tcW w:w="7178" w:type="dxa"/>
          </w:tcPr>
          <w:p w14:paraId="28FD831A" w14:textId="1D143EA2" w:rsidR="00BC6265" w:rsidRPr="004D7BDE" w:rsidRDefault="00BC6265" w:rsidP="00FA304F">
            <w:pPr>
              <w:pStyle w:val="Odlomakpopisa"/>
              <w:ind w:left="0"/>
              <w:jc w:val="both"/>
              <w:rPr>
                <w:rFonts w:ascii="Tahoma" w:hAnsi="Tahoma" w:cs="Tahoma"/>
                <w:sz w:val="18"/>
              </w:rPr>
            </w:pPr>
            <w:r w:rsidRPr="004D7BDE">
              <w:rPr>
                <w:rFonts w:ascii="Tahoma" w:hAnsi="Tahoma" w:cs="Tahoma"/>
                <w:sz w:val="18"/>
              </w:rPr>
              <w:t>na neodređeno vrijeme uz probni rad</w:t>
            </w:r>
            <w:r w:rsidR="00FA304F">
              <w:rPr>
                <w:rFonts w:ascii="Tahoma" w:hAnsi="Tahoma" w:cs="Tahoma"/>
                <w:sz w:val="18"/>
              </w:rPr>
              <w:t xml:space="preserve"> od </w:t>
            </w:r>
            <w:r w:rsidR="007102C4">
              <w:rPr>
                <w:rFonts w:ascii="Tahoma" w:hAnsi="Tahoma" w:cs="Tahoma"/>
                <w:sz w:val="18"/>
              </w:rPr>
              <w:t>6</w:t>
            </w:r>
            <w:r w:rsidR="00FA304F">
              <w:rPr>
                <w:rFonts w:ascii="Tahoma" w:hAnsi="Tahoma" w:cs="Tahoma"/>
                <w:sz w:val="18"/>
              </w:rPr>
              <w:t xml:space="preserve"> mjesec</w:t>
            </w:r>
            <w:r w:rsidR="00D46A02">
              <w:rPr>
                <w:rFonts w:ascii="Tahoma" w:hAnsi="Tahoma" w:cs="Tahoma"/>
                <w:sz w:val="18"/>
              </w:rPr>
              <w:t>i</w:t>
            </w:r>
          </w:p>
          <w:p w14:paraId="209B3325" w14:textId="77777777" w:rsidR="00BC6265" w:rsidRPr="004D7BDE" w:rsidRDefault="00BC6265" w:rsidP="00FA304F">
            <w:pPr>
              <w:pStyle w:val="Odlomakpopisa"/>
              <w:ind w:left="174"/>
              <w:jc w:val="both"/>
              <w:rPr>
                <w:rFonts w:ascii="Tahoma" w:hAnsi="Tahoma" w:cs="Tahoma"/>
                <w:sz w:val="18"/>
              </w:rPr>
            </w:pPr>
          </w:p>
        </w:tc>
      </w:tr>
      <w:tr w:rsidR="00BC6265" w:rsidRPr="004D7BDE" w14:paraId="5FD28F3C" w14:textId="77777777" w:rsidTr="00BC6265">
        <w:tc>
          <w:tcPr>
            <w:tcW w:w="1838" w:type="dxa"/>
          </w:tcPr>
          <w:p w14:paraId="64F63278" w14:textId="77777777" w:rsidR="00BC6265" w:rsidRPr="004D7BDE" w:rsidRDefault="00BC6265" w:rsidP="00FA304F">
            <w:pPr>
              <w:jc w:val="both"/>
              <w:rPr>
                <w:rFonts w:ascii="Tahoma" w:hAnsi="Tahoma" w:cs="Tahoma"/>
                <w:sz w:val="18"/>
              </w:rPr>
            </w:pPr>
            <w:r w:rsidRPr="004D7BDE">
              <w:rPr>
                <w:rFonts w:ascii="Tahoma" w:hAnsi="Tahoma" w:cs="Tahoma"/>
                <w:sz w:val="18"/>
              </w:rPr>
              <w:t>Radno vrijeme:</w:t>
            </w:r>
          </w:p>
        </w:tc>
        <w:tc>
          <w:tcPr>
            <w:tcW w:w="7178" w:type="dxa"/>
          </w:tcPr>
          <w:p w14:paraId="53FB03ED" w14:textId="77777777" w:rsidR="00BC6265" w:rsidRPr="00BC6265" w:rsidRDefault="00BC6265" w:rsidP="00FA304F">
            <w:pPr>
              <w:jc w:val="both"/>
              <w:rPr>
                <w:rFonts w:ascii="Tahoma" w:hAnsi="Tahoma" w:cs="Tahoma"/>
                <w:sz w:val="18"/>
              </w:rPr>
            </w:pPr>
            <w:r w:rsidRPr="00BC6265">
              <w:rPr>
                <w:rFonts w:ascii="Tahoma" w:hAnsi="Tahoma" w:cs="Tahoma"/>
                <w:sz w:val="18"/>
              </w:rPr>
              <w:t>puno radno vrijeme</w:t>
            </w:r>
          </w:p>
        </w:tc>
      </w:tr>
      <w:tr w:rsidR="00BC6265" w:rsidRPr="004D7BDE" w14:paraId="4816FB75" w14:textId="77777777" w:rsidTr="00BC6265">
        <w:tc>
          <w:tcPr>
            <w:tcW w:w="1838" w:type="dxa"/>
          </w:tcPr>
          <w:p w14:paraId="2BCDDF78" w14:textId="77777777" w:rsidR="00BC6265" w:rsidRPr="004D7BDE" w:rsidRDefault="00BC6265" w:rsidP="00FA304F">
            <w:pPr>
              <w:jc w:val="both"/>
              <w:rPr>
                <w:rFonts w:ascii="Tahoma" w:hAnsi="Tahoma" w:cs="Tahoma"/>
                <w:sz w:val="18"/>
              </w:rPr>
            </w:pPr>
          </w:p>
        </w:tc>
        <w:tc>
          <w:tcPr>
            <w:tcW w:w="7178" w:type="dxa"/>
          </w:tcPr>
          <w:p w14:paraId="1402BCF0" w14:textId="77777777" w:rsidR="00BC6265" w:rsidRPr="004D7BDE" w:rsidRDefault="00BC6265" w:rsidP="00FA304F">
            <w:pPr>
              <w:pStyle w:val="Odlomakpopisa"/>
              <w:ind w:left="174"/>
              <w:jc w:val="both"/>
              <w:rPr>
                <w:rFonts w:ascii="Tahoma" w:hAnsi="Tahoma" w:cs="Tahoma"/>
                <w:sz w:val="18"/>
              </w:rPr>
            </w:pPr>
          </w:p>
        </w:tc>
      </w:tr>
      <w:tr w:rsidR="00BC6265" w:rsidRPr="004D7BDE" w14:paraId="62DFE266" w14:textId="77777777" w:rsidTr="00BC6265">
        <w:tc>
          <w:tcPr>
            <w:tcW w:w="1838" w:type="dxa"/>
          </w:tcPr>
          <w:p w14:paraId="34B9A127" w14:textId="77777777" w:rsidR="00BC6265" w:rsidRPr="004D7BDE" w:rsidRDefault="00BC6265" w:rsidP="00FA304F">
            <w:pPr>
              <w:jc w:val="both"/>
              <w:rPr>
                <w:rFonts w:ascii="Tahoma" w:hAnsi="Tahoma" w:cs="Tahoma"/>
                <w:sz w:val="18"/>
              </w:rPr>
            </w:pPr>
            <w:r w:rsidRPr="004D7BDE">
              <w:rPr>
                <w:rFonts w:ascii="Tahoma" w:hAnsi="Tahoma" w:cs="Tahoma"/>
                <w:sz w:val="18"/>
              </w:rPr>
              <w:t>Uvjeti:</w:t>
            </w:r>
          </w:p>
        </w:tc>
        <w:tc>
          <w:tcPr>
            <w:tcW w:w="7178" w:type="dxa"/>
          </w:tcPr>
          <w:p w14:paraId="74B0A529" w14:textId="2306A85F" w:rsidR="00BC6265" w:rsidRDefault="00FA304F" w:rsidP="00FD6CC2">
            <w:pPr>
              <w:pStyle w:val="Odlomakpopisa"/>
              <w:numPr>
                <w:ilvl w:val="0"/>
                <w:numId w:val="2"/>
              </w:numPr>
              <w:ind w:left="174" w:hanging="223"/>
              <w:jc w:val="both"/>
              <w:rPr>
                <w:rFonts w:ascii="Tahoma" w:hAnsi="Tahoma" w:cs="Tahoma"/>
                <w:sz w:val="18"/>
              </w:rPr>
            </w:pPr>
            <w:r>
              <w:rPr>
                <w:rFonts w:ascii="Tahoma" w:hAnsi="Tahoma" w:cs="Tahoma"/>
                <w:sz w:val="18"/>
              </w:rPr>
              <w:t xml:space="preserve">minimalno </w:t>
            </w:r>
            <w:r w:rsidR="00BC6265" w:rsidRPr="004D7BDE">
              <w:rPr>
                <w:rFonts w:ascii="Tahoma" w:hAnsi="Tahoma" w:cs="Tahoma"/>
                <w:sz w:val="18"/>
              </w:rPr>
              <w:t>NKV</w:t>
            </w:r>
            <w:r w:rsidR="00A95A67">
              <w:rPr>
                <w:rFonts w:ascii="Tahoma" w:hAnsi="Tahoma" w:cs="Tahoma"/>
                <w:sz w:val="18"/>
              </w:rPr>
              <w:t>/</w:t>
            </w:r>
            <w:r w:rsidR="00FD6CC2">
              <w:rPr>
                <w:rFonts w:ascii="Tahoma" w:hAnsi="Tahoma" w:cs="Tahoma"/>
                <w:sz w:val="18"/>
              </w:rPr>
              <w:t>SSS</w:t>
            </w:r>
          </w:p>
          <w:p w14:paraId="7AC7ED19" w14:textId="362C5081" w:rsidR="00FA304F" w:rsidRPr="00FD6CC2" w:rsidRDefault="00FA304F" w:rsidP="00FA304F">
            <w:pPr>
              <w:pStyle w:val="Odlomakpopisa"/>
              <w:numPr>
                <w:ilvl w:val="0"/>
                <w:numId w:val="2"/>
              </w:numPr>
              <w:ind w:left="174" w:hanging="223"/>
              <w:jc w:val="both"/>
              <w:rPr>
                <w:rFonts w:ascii="Tahoma" w:hAnsi="Tahoma" w:cs="Tahoma"/>
                <w:sz w:val="18"/>
              </w:rPr>
            </w:pPr>
            <w:r>
              <w:rPr>
                <w:rFonts w:ascii="Tahoma" w:hAnsi="Tahoma" w:cs="Tahoma"/>
                <w:sz w:val="18"/>
              </w:rPr>
              <w:t>poželjno vozačka dozvola minimalno B kategorije (nije uvjet)</w:t>
            </w:r>
          </w:p>
        </w:tc>
      </w:tr>
      <w:tr w:rsidR="00BC6265" w:rsidRPr="004D7BDE" w14:paraId="6F7B9C2E" w14:textId="77777777" w:rsidTr="00FD6CC2">
        <w:trPr>
          <w:trHeight w:val="345"/>
        </w:trPr>
        <w:tc>
          <w:tcPr>
            <w:tcW w:w="1838" w:type="dxa"/>
          </w:tcPr>
          <w:p w14:paraId="41FD48E2" w14:textId="77777777" w:rsidR="00BC6265" w:rsidRPr="004D7BDE" w:rsidRDefault="00BC6265" w:rsidP="00FA304F">
            <w:pPr>
              <w:jc w:val="both"/>
              <w:rPr>
                <w:rFonts w:ascii="Tahoma" w:hAnsi="Tahoma" w:cs="Tahoma"/>
                <w:sz w:val="18"/>
              </w:rPr>
            </w:pPr>
          </w:p>
        </w:tc>
        <w:tc>
          <w:tcPr>
            <w:tcW w:w="7178" w:type="dxa"/>
          </w:tcPr>
          <w:p w14:paraId="2CE1DA2C" w14:textId="77777777" w:rsidR="00BC6265" w:rsidRPr="004D7BDE" w:rsidRDefault="00BC6265" w:rsidP="00FA304F">
            <w:pPr>
              <w:pStyle w:val="Odlomakpopisa"/>
              <w:ind w:left="174"/>
              <w:jc w:val="both"/>
              <w:rPr>
                <w:rFonts w:ascii="Tahoma" w:hAnsi="Tahoma" w:cs="Tahoma"/>
                <w:sz w:val="18"/>
              </w:rPr>
            </w:pPr>
          </w:p>
        </w:tc>
      </w:tr>
      <w:tr w:rsidR="00BC6265" w:rsidRPr="004D7BDE" w14:paraId="1EE132A5" w14:textId="77777777" w:rsidTr="00BC6265">
        <w:tc>
          <w:tcPr>
            <w:tcW w:w="1838" w:type="dxa"/>
          </w:tcPr>
          <w:p w14:paraId="74237483" w14:textId="77777777" w:rsidR="00BC6265" w:rsidRPr="004D7BDE" w:rsidRDefault="00BC6265" w:rsidP="00FA304F">
            <w:pPr>
              <w:jc w:val="both"/>
              <w:rPr>
                <w:rFonts w:ascii="Tahoma" w:hAnsi="Tahoma" w:cs="Tahoma"/>
                <w:sz w:val="18"/>
              </w:rPr>
            </w:pPr>
            <w:r w:rsidRPr="004D7BDE">
              <w:rPr>
                <w:rFonts w:ascii="Tahoma" w:hAnsi="Tahoma" w:cs="Tahoma"/>
                <w:sz w:val="18"/>
              </w:rPr>
              <w:t>Opis poslova:</w:t>
            </w:r>
          </w:p>
        </w:tc>
        <w:tc>
          <w:tcPr>
            <w:tcW w:w="7178" w:type="dxa"/>
          </w:tcPr>
          <w:p w14:paraId="28850BDC" w14:textId="358131C2" w:rsidR="00BC6265" w:rsidRDefault="00BC6265" w:rsidP="00BC6265">
            <w:pPr>
              <w:pStyle w:val="Odlomakpopisa"/>
              <w:numPr>
                <w:ilvl w:val="0"/>
                <w:numId w:val="2"/>
              </w:numPr>
              <w:ind w:left="174" w:hanging="223"/>
              <w:jc w:val="both"/>
              <w:rPr>
                <w:rFonts w:ascii="Tahoma" w:hAnsi="Tahoma" w:cs="Tahoma"/>
                <w:sz w:val="18"/>
              </w:rPr>
            </w:pPr>
            <w:r w:rsidRPr="004D7BDE">
              <w:rPr>
                <w:rFonts w:ascii="Tahoma" w:hAnsi="Tahoma" w:cs="Tahoma"/>
                <w:sz w:val="18"/>
              </w:rPr>
              <w:t xml:space="preserve">utovar </w:t>
            </w:r>
            <w:r w:rsidR="00FD6CC2" w:rsidRPr="004D7BDE">
              <w:rPr>
                <w:rFonts w:ascii="Tahoma" w:hAnsi="Tahoma" w:cs="Tahoma"/>
                <w:sz w:val="18"/>
              </w:rPr>
              <w:t>otpada</w:t>
            </w:r>
            <w:r w:rsidR="00FD6CC2">
              <w:rPr>
                <w:rFonts w:ascii="Tahoma" w:hAnsi="Tahoma" w:cs="Tahoma"/>
                <w:sz w:val="18"/>
              </w:rPr>
              <w:t xml:space="preserve"> pri prikupljanju otpada</w:t>
            </w:r>
            <w:r w:rsidR="00FD6CC2" w:rsidRPr="004D7BDE">
              <w:rPr>
                <w:rFonts w:ascii="Tahoma" w:hAnsi="Tahoma" w:cs="Tahoma"/>
                <w:sz w:val="18"/>
              </w:rPr>
              <w:t xml:space="preserve"> </w:t>
            </w:r>
          </w:p>
          <w:p w14:paraId="265A3DE6" w14:textId="0FA6BB5E" w:rsidR="00BC6265" w:rsidRDefault="00BC6265" w:rsidP="00BC6265">
            <w:pPr>
              <w:pStyle w:val="Odlomakpopisa"/>
              <w:numPr>
                <w:ilvl w:val="0"/>
                <w:numId w:val="2"/>
              </w:numPr>
              <w:ind w:left="174" w:hanging="223"/>
              <w:jc w:val="both"/>
              <w:rPr>
                <w:rFonts w:ascii="Tahoma" w:hAnsi="Tahoma" w:cs="Tahoma"/>
                <w:sz w:val="18"/>
              </w:rPr>
            </w:pPr>
            <w:r>
              <w:rPr>
                <w:rFonts w:ascii="Tahoma" w:hAnsi="Tahoma" w:cs="Tahoma"/>
                <w:sz w:val="18"/>
              </w:rPr>
              <w:t>ostali pomoćni poslovi pri utovaru i istovaru otpada</w:t>
            </w:r>
          </w:p>
          <w:p w14:paraId="23F94882" w14:textId="4B6F80A3" w:rsidR="00FD6CC2" w:rsidRPr="004D7BDE" w:rsidRDefault="00FD6CC2" w:rsidP="00BC6265">
            <w:pPr>
              <w:pStyle w:val="Odlomakpopisa"/>
              <w:numPr>
                <w:ilvl w:val="0"/>
                <w:numId w:val="2"/>
              </w:numPr>
              <w:ind w:left="174" w:hanging="223"/>
              <w:jc w:val="both"/>
              <w:rPr>
                <w:rFonts w:ascii="Tahoma" w:hAnsi="Tahoma" w:cs="Tahoma"/>
                <w:sz w:val="18"/>
              </w:rPr>
            </w:pPr>
            <w:r>
              <w:rPr>
                <w:rFonts w:ascii="Tahoma" w:hAnsi="Tahoma" w:cs="Tahoma"/>
                <w:sz w:val="18"/>
              </w:rPr>
              <w:t>čišćenje javnih površina</w:t>
            </w:r>
          </w:p>
          <w:p w14:paraId="600AF18A" w14:textId="737F443F" w:rsidR="00BC6265" w:rsidRPr="00BC6265" w:rsidRDefault="00BC6265" w:rsidP="00BC6265">
            <w:pPr>
              <w:pStyle w:val="Odlomakpopisa"/>
              <w:numPr>
                <w:ilvl w:val="0"/>
                <w:numId w:val="2"/>
              </w:numPr>
              <w:ind w:left="174" w:hanging="223"/>
              <w:jc w:val="both"/>
              <w:rPr>
                <w:rFonts w:ascii="Tahoma" w:hAnsi="Tahoma" w:cs="Tahoma"/>
                <w:sz w:val="18"/>
              </w:rPr>
            </w:pPr>
            <w:r w:rsidRPr="004D7BDE">
              <w:rPr>
                <w:rFonts w:ascii="Tahoma" w:hAnsi="Tahoma" w:cs="Tahoma"/>
                <w:sz w:val="18"/>
              </w:rPr>
              <w:t xml:space="preserve">obavljanje ostalih poslova po nalogu direktora i rukovoditelja </w:t>
            </w:r>
          </w:p>
        </w:tc>
      </w:tr>
    </w:tbl>
    <w:p w14:paraId="0E103711" w14:textId="6825D86E" w:rsidR="00BC6265" w:rsidRDefault="00BC6265" w:rsidP="004D7BDE">
      <w:pPr>
        <w:jc w:val="both"/>
        <w:rPr>
          <w:rFonts w:ascii="Tahoma" w:hAnsi="Tahoma" w:cs="Tahoma"/>
          <w:sz w:val="18"/>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178"/>
      </w:tblGrid>
      <w:tr w:rsidR="00234C8F" w14:paraId="5E36840E" w14:textId="77777777" w:rsidTr="00234C8F">
        <w:tc>
          <w:tcPr>
            <w:tcW w:w="1696" w:type="dxa"/>
          </w:tcPr>
          <w:p w14:paraId="26D6BD85" w14:textId="1AA2485B" w:rsidR="00234C8F" w:rsidRDefault="00234C8F" w:rsidP="004D7BDE">
            <w:pPr>
              <w:jc w:val="both"/>
              <w:rPr>
                <w:rFonts w:ascii="Tahoma" w:hAnsi="Tahoma" w:cs="Tahoma"/>
                <w:sz w:val="18"/>
              </w:rPr>
            </w:pPr>
            <w:r>
              <w:rPr>
                <w:rFonts w:ascii="Tahoma" w:hAnsi="Tahoma" w:cs="Tahoma"/>
                <w:sz w:val="18"/>
              </w:rPr>
              <w:t>Prijava:</w:t>
            </w:r>
          </w:p>
        </w:tc>
        <w:tc>
          <w:tcPr>
            <w:tcW w:w="7178" w:type="dxa"/>
          </w:tcPr>
          <w:p w14:paraId="3988CA9D" w14:textId="3CC2DAE1" w:rsidR="00234C8F" w:rsidRDefault="00A95A67" w:rsidP="004D7BDE">
            <w:pPr>
              <w:jc w:val="both"/>
              <w:rPr>
                <w:rFonts w:ascii="Tahoma" w:hAnsi="Tahoma" w:cs="Tahoma"/>
                <w:sz w:val="18"/>
              </w:rPr>
            </w:pPr>
            <w:r>
              <w:rPr>
                <w:rFonts w:ascii="Tahoma" w:hAnsi="Tahoma" w:cs="Tahoma"/>
                <w:sz w:val="18"/>
              </w:rPr>
              <w:t xml:space="preserve"> </w:t>
            </w:r>
            <w:r w:rsidR="00234C8F">
              <w:rPr>
                <w:rFonts w:ascii="Tahoma" w:hAnsi="Tahoma" w:cs="Tahoma"/>
                <w:sz w:val="18"/>
              </w:rPr>
              <w:t>Uz potpisanu prijavu za natječaj kandidati su dužni priložiti</w:t>
            </w:r>
            <w:r w:rsidR="003E0030">
              <w:rPr>
                <w:rFonts w:ascii="Tahoma" w:hAnsi="Tahoma" w:cs="Tahoma"/>
                <w:sz w:val="18"/>
              </w:rPr>
              <w:t>:</w:t>
            </w:r>
          </w:p>
          <w:p w14:paraId="17316D30" w14:textId="7C51B77C" w:rsidR="00FA304F" w:rsidRDefault="00FA304F" w:rsidP="004D7BDE">
            <w:pPr>
              <w:jc w:val="both"/>
              <w:rPr>
                <w:rFonts w:ascii="Tahoma" w:hAnsi="Tahoma" w:cs="Tahoma"/>
                <w:sz w:val="18"/>
              </w:rPr>
            </w:pPr>
          </w:p>
        </w:tc>
      </w:tr>
      <w:tr w:rsidR="00234C8F" w14:paraId="0DEC31E0" w14:textId="77777777" w:rsidTr="00234C8F">
        <w:tc>
          <w:tcPr>
            <w:tcW w:w="1696" w:type="dxa"/>
          </w:tcPr>
          <w:p w14:paraId="6C750113" w14:textId="77777777" w:rsidR="00234C8F" w:rsidRDefault="00234C8F" w:rsidP="004D7BDE">
            <w:pPr>
              <w:jc w:val="both"/>
              <w:rPr>
                <w:rFonts w:ascii="Tahoma" w:hAnsi="Tahoma" w:cs="Tahoma"/>
                <w:sz w:val="18"/>
              </w:rPr>
            </w:pPr>
          </w:p>
        </w:tc>
        <w:tc>
          <w:tcPr>
            <w:tcW w:w="7178" w:type="dxa"/>
          </w:tcPr>
          <w:p w14:paraId="5FB716A2" w14:textId="6D3C51C5" w:rsidR="00234C8F" w:rsidRPr="00234C8F" w:rsidRDefault="00234C8F" w:rsidP="00234C8F">
            <w:pPr>
              <w:pStyle w:val="Odlomakpopisa"/>
              <w:numPr>
                <w:ilvl w:val="0"/>
                <w:numId w:val="7"/>
              </w:numPr>
              <w:ind w:left="325" w:hanging="284"/>
              <w:jc w:val="both"/>
              <w:rPr>
                <w:rFonts w:ascii="Tahoma" w:hAnsi="Tahoma" w:cs="Tahoma"/>
                <w:sz w:val="18"/>
              </w:rPr>
            </w:pPr>
            <w:r>
              <w:rPr>
                <w:rFonts w:ascii="Tahoma" w:hAnsi="Tahoma" w:cs="Tahoma"/>
                <w:sz w:val="18"/>
              </w:rPr>
              <w:t xml:space="preserve">životopis </w:t>
            </w:r>
          </w:p>
        </w:tc>
      </w:tr>
      <w:tr w:rsidR="00234C8F" w14:paraId="61B2DC35" w14:textId="77777777" w:rsidTr="00234C8F">
        <w:tc>
          <w:tcPr>
            <w:tcW w:w="1696" w:type="dxa"/>
          </w:tcPr>
          <w:p w14:paraId="26B9E293" w14:textId="77777777" w:rsidR="00234C8F" w:rsidRDefault="00234C8F" w:rsidP="004D7BDE">
            <w:pPr>
              <w:jc w:val="both"/>
              <w:rPr>
                <w:rFonts w:ascii="Tahoma" w:hAnsi="Tahoma" w:cs="Tahoma"/>
                <w:sz w:val="18"/>
              </w:rPr>
            </w:pPr>
          </w:p>
        </w:tc>
        <w:tc>
          <w:tcPr>
            <w:tcW w:w="7178" w:type="dxa"/>
          </w:tcPr>
          <w:p w14:paraId="4FB0C6CB" w14:textId="78F727E8" w:rsidR="00234C8F" w:rsidRDefault="00234C8F" w:rsidP="00234C8F">
            <w:pPr>
              <w:pStyle w:val="Odlomakpopisa"/>
              <w:numPr>
                <w:ilvl w:val="0"/>
                <w:numId w:val="7"/>
              </w:numPr>
              <w:ind w:left="325" w:hanging="284"/>
              <w:jc w:val="both"/>
              <w:rPr>
                <w:rFonts w:ascii="Tahoma" w:hAnsi="Tahoma" w:cs="Tahoma"/>
                <w:sz w:val="18"/>
              </w:rPr>
            </w:pPr>
            <w:r>
              <w:rPr>
                <w:rFonts w:ascii="Tahoma" w:hAnsi="Tahoma" w:cs="Tahoma"/>
                <w:sz w:val="18"/>
              </w:rPr>
              <w:t>dokaz o stručnoj spremi (presliku svjedodžbe)</w:t>
            </w:r>
          </w:p>
          <w:p w14:paraId="1D4C6E76" w14:textId="77777777" w:rsidR="00234C8F" w:rsidRDefault="00234C8F" w:rsidP="00234C8F">
            <w:pPr>
              <w:pStyle w:val="Odlomakpopisa"/>
              <w:numPr>
                <w:ilvl w:val="0"/>
                <w:numId w:val="7"/>
              </w:numPr>
              <w:ind w:left="325" w:hanging="284"/>
              <w:jc w:val="both"/>
              <w:rPr>
                <w:rFonts w:ascii="Tahoma" w:hAnsi="Tahoma" w:cs="Tahoma"/>
                <w:sz w:val="18"/>
              </w:rPr>
            </w:pPr>
            <w:r>
              <w:rPr>
                <w:rFonts w:ascii="Tahoma" w:hAnsi="Tahoma" w:cs="Tahoma"/>
                <w:sz w:val="18"/>
              </w:rPr>
              <w:t>presliku domovnice ili osobne iskaznice</w:t>
            </w:r>
          </w:p>
          <w:p w14:paraId="55818766" w14:textId="385EB605" w:rsidR="00234C8F" w:rsidRDefault="00234C8F" w:rsidP="00234C8F">
            <w:pPr>
              <w:pStyle w:val="Odlomakpopisa"/>
              <w:numPr>
                <w:ilvl w:val="0"/>
                <w:numId w:val="7"/>
              </w:numPr>
              <w:ind w:left="325" w:hanging="284"/>
              <w:jc w:val="both"/>
              <w:rPr>
                <w:rFonts w:ascii="Tahoma" w:hAnsi="Tahoma" w:cs="Tahoma"/>
                <w:sz w:val="18"/>
              </w:rPr>
            </w:pPr>
            <w:r>
              <w:rPr>
                <w:rFonts w:ascii="Tahoma" w:hAnsi="Tahoma" w:cs="Tahoma"/>
                <w:sz w:val="18"/>
              </w:rPr>
              <w:t>presliku vozačke dozvole</w:t>
            </w:r>
            <w:r w:rsidR="003E0030">
              <w:rPr>
                <w:rFonts w:ascii="Tahoma" w:hAnsi="Tahoma" w:cs="Tahoma"/>
                <w:sz w:val="18"/>
              </w:rPr>
              <w:t xml:space="preserve"> (ukoliko ju posjeduju)</w:t>
            </w:r>
          </w:p>
          <w:p w14:paraId="4FD1AE58" w14:textId="0CCCCAF2" w:rsidR="00FA304F" w:rsidRPr="000C7DCA" w:rsidRDefault="007567CE" w:rsidP="00234C8F">
            <w:pPr>
              <w:pStyle w:val="Odlomakpopisa"/>
              <w:numPr>
                <w:ilvl w:val="0"/>
                <w:numId w:val="7"/>
              </w:numPr>
              <w:ind w:left="325" w:hanging="284"/>
              <w:jc w:val="both"/>
              <w:rPr>
                <w:rFonts w:ascii="Tahoma" w:hAnsi="Tahoma" w:cs="Tahoma"/>
                <w:sz w:val="18"/>
              </w:rPr>
            </w:pPr>
            <w:r>
              <w:rPr>
                <w:rFonts w:ascii="Tahoma" w:hAnsi="Tahoma" w:cs="Tahoma"/>
                <w:sz w:val="18"/>
              </w:rPr>
              <w:t xml:space="preserve">potvrda o nekažnjavanju </w:t>
            </w:r>
            <w:r w:rsidR="00FA304F" w:rsidRPr="000C7DCA">
              <w:rPr>
                <w:rFonts w:ascii="Tahoma" w:hAnsi="Tahoma" w:cs="Tahoma"/>
                <w:sz w:val="18"/>
              </w:rPr>
              <w:t>ne starija od 1 mjesec</w:t>
            </w:r>
            <w:r w:rsidRPr="000C7DCA">
              <w:rPr>
                <w:rFonts w:ascii="Tahoma" w:hAnsi="Tahoma" w:cs="Tahoma"/>
                <w:sz w:val="18"/>
              </w:rPr>
              <w:t>a</w:t>
            </w:r>
          </w:p>
          <w:p w14:paraId="4435DED8" w14:textId="1A53BD49" w:rsidR="00234C8F" w:rsidRPr="00234C8F" w:rsidRDefault="00234C8F" w:rsidP="000C7DCA">
            <w:pPr>
              <w:pStyle w:val="Odlomakpopisa"/>
              <w:numPr>
                <w:ilvl w:val="0"/>
                <w:numId w:val="7"/>
              </w:numPr>
              <w:ind w:left="325" w:hanging="284"/>
              <w:jc w:val="both"/>
              <w:rPr>
                <w:rFonts w:ascii="Tahoma" w:hAnsi="Tahoma" w:cs="Tahoma"/>
                <w:sz w:val="18"/>
              </w:rPr>
            </w:pPr>
            <w:r>
              <w:rPr>
                <w:rFonts w:ascii="Tahoma" w:hAnsi="Tahoma" w:cs="Tahoma"/>
                <w:sz w:val="18"/>
              </w:rPr>
              <w:t>kontakt (telefon/mobitel</w:t>
            </w:r>
            <w:r w:rsidR="000C7DCA">
              <w:rPr>
                <w:rFonts w:ascii="Tahoma" w:hAnsi="Tahoma" w:cs="Tahoma"/>
                <w:sz w:val="18"/>
              </w:rPr>
              <w:t xml:space="preserve"> </w:t>
            </w:r>
            <w:r>
              <w:rPr>
                <w:rFonts w:ascii="Tahoma" w:hAnsi="Tahoma" w:cs="Tahoma"/>
                <w:sz w:val="18"/>
              </w:rPr>
              <w:t>i e-mail adresa</w:t>
            </w:r>
            <w:r w:rsidR="003E0030">
              <w:rPr>
                <w:rFonts w:ascii="Tahoma" w:hAnsi="Tahoma" w:cs="Tahoma"/>
                <w:sz w:val="18"/>
              </w:rPr>
              <w:t xml:space="preserve"> ukoliko ju posjeduju</w:t>
            </w:r>
            <w:r>
              <w:rPr>
                <w:rFonts w:ascii="Tahoma" w:hAnsi="Tahoma" w:cs="Tahoma"/>
                <w:sz w:val="18"/>
              </w:rPr>
              <w:t>)</w:t>
            </w:r>
          </w:p>
        </w:tc>
      </w:tr>
    </w:tbl>
    <w:p w14:paraId="1004597E" w14:textId="77777777" w:rsidR="00BC6265" w:rsidRDefault="00BC6265" w:rsidP="004D7BDE">
      <w:pPr>
        <w:jc w:val="both"/>
        <w:rPr>
          <w:rFonts w:ascii="Tahoma" w:hAnsi="Tahoma" w:cs="Tahoma"/>
          <w:sz w:val="18"/>
        </w:rPr>
      </w:pPr>
    </w:p>
    <w:p w14:paraId="5AEF6535" w14:textId="53FE5503" w:rsidR="008650C6" w:rsidRDefault="004D7BDE" w:rsidP="008650C6">
      <w:pPr>
        <w:spacing w:after="0"/>
        <w:jc w:val="both"/>
        <w:rPr>
          <w:rFonts w:ascii="Tahoma" w:hAnsi="Tahoma" w:cs="Tahoma"/>
          <w:sz w:val="18"/>
        </w:rPr>
      </w:pPr>
      <w:r>
        <w:rPr>
          <w:rFonts w:ascii="Tahoma" w:hAnsi="Tahoma" w:cs="Tahoma"/>
          <w:sz w:val="18"/>
        </w:rPr>
        <w:t xml:space="preserve">Natječaj za predmetna radna mjesta </w:t>
      </w:r>
      <w:r w:rsidR="008650C6">
        <w:rPr>
          <w:rFonts w:ascii="Tahoma" w:hAnsi="Tahoma" w:cs="Tahoma"/>
          <w:sz w:val="18"/>
        </w:rPr>
        <w:t>traje</w:t>
      </w:r>
      <w:r>
        <w:rPr>
          <w:rFonts w:ascii="Tahoma" w:hAnsi="Tahoma" w:cs="Tahoma"/>
          <w:sz w:val="18"/>
        </w:rPr>
        <w:t xml:space="preserve"> </w:t>
      </w:r>
      <w:r w:rsidRPr="00133184">
        <w:rPr>
          <w:rFonts w:ascii="Tahoma" w:hAnsi="Tahoma" w:cs="Tahoma"/>
          <w:b/>
          <w:sz w:val="18"/>
          <w:u w:val="single"/>
        </w:rPr>
        <w:t xml:space="preserve">do </w:t>
      </w:r>
      <w:r w:rsidR="0091794D">
        <w:rPr>
          <w:rFonts w:ascii="Tahoma" w:hAnsi="Tahoma" w:cs="Tahoma"/>
          <w:b/>
          <w:sz w:val="18"/>
          <w:u w:val="single"/>
        </w:rPr>
        <w:t>17.05</w:t>
      </w:r>
      <w:r w:rsidR="007567CE" w:rsidRPr="00133184">
        <w:rPr>
          <w:rFonts w:ascii="Tahoma" w:hAnsi="Tahoma" w:cs="Tahoma"/>
          <w:b/>
          <w:sz w:val="18"/>
          <w:u w:val="single"/>
        </w:rPr>
        <w:t>.</w:t>
      </w:r>
      <w:r w:rsidR="0091794D">
        <w:rPr>
          <w:rFonts w:ascii="Tahoma" w:hAnsi="Tahoma" w:cs="Tahoma"/>
          <w:b/>
          <w:sz w:val="18"/>
          <w:u w:val="single"/>
        </w:rPr>
        <w:t>2019</w:t>
      </w:r>
      <w:r w:rsidRPr="00133184">
        <w:rPr>
          <w:rFonts w:ascii="Tahoma" w:hAnsi="Tahoma" w:cs="Tahoma"/>
          <w:b/>
          <w:sz w:val="18"/>
          <w:u w:val="single"/>
        </w:rPr>
        <w:t>. godine</w:t>
      </w:r>
      <w:r w:rsidRPr="002D037D">
        <w:rPr>
          <w:rFonts w:ascii="Tahoma" w:hAnsi="Tahoma" w:cs="Tahoma"/>
          <w:sz w:val="18"/>
        </w:rPr>
        <w:t>.</w:t>
      </w:r>
      <w:r>
        <w:rPr>
          <w:rFonts w:ascii="Tahoma" w:hAnsi="Tahoma" w:cs="Tahoma"/>
          <w:sz w:val="18"/>
        </w:rPr>
        <w:t xml:space="preserve"> </w:t>
      </w:r>
    </w:p>
    <w:p w14:paraId="1EB369E2" w14:textId="54587AA6" w:rsidR="008650C6" w:rsidRDefault="00234C8F" w:rsidP="008650C6">
      <w:pPr>
        <w:spacing w:after="0"/>
        <w:jc w:val="both"/>
        <w:rPr>
          <w:rFonts w:ascii="Tahoma" w:hAnsi="Tahoma" w:cs="Tahoma"/>
          <w:sz w:val="18"/>
        </w:rPr>
      </w:pPr>
      <w:r>
        <w:rPr>
          <w:rFonts w:ascii="Tahoma" w:hAnsi="Tahoma" w:cs="Tahoma"/>
          <w:sz w:val="18"/>
        </w:rPr>
        <w:t xml:space="preserve">Prijavu na natječaj je potrebno dostaviti najkasnije do zadnjeg dana natječaja. Ako je prijava poslana putem pošte preporučenom pošiljkom zadnjeg dana natječaja, smatra </w:t>
      </w:r>
      <w:r w:rsidR="00D46A02">
        <w:rPr>
          <w:rFonts w:ascii="Tahoma" w:hAnsi="Tahoma" w:cs="Tahoma"/>
          <w:sz w:val="18"/>
        </w:rPr>
        <w:t xml:space="preserve">se </w:t>
      </w:r>
      <w:r>
        <w:rPr>
          <w:rFonts w:ascii="Tahoma" w:hAnsi="Tahoma" w:cs="Tahoma"/>
          <w:sz w:val="18"/>
        </w:rPr>
        <w:t xml:space="preserve">da je poslana u roku. </w:t>
      </w:r>
      <w:r w:rsidR="008650C6">
        <w:rPr>
          <w:rFonts w:ascii="Tahoma" w:hAnsi="Tahoma" w:cs="Tahoma"/>
          <w:sz w:val="18"/>
        </w:rPr>
        <w:t xml:space="preserve">Nepravovremene i nepotpune prijave neće se razmatrati, a osoba koja podnese nepravovremenu </w:t>
      </w:r>
      <w:r w:rsidR="0091794D">
        <w:rPr>
          <w:rFonts w:ascii="Tahoma" w:hAnsi="Tahoma" w:cs="Tahoma"/>
          <w:sz w:val="18"/>
        </w:rPr>
        <w:t xml:space="preserve">ili nepotpunu </w:t>
      </w:r>
      <w:r w:rsidR="008650C6">
        <w:rPr>
          <w:rFonts w:ascii="Tahoma" w:hAnsi="Tahoma" w:cs="Tahoma"/>
          <w:sz w:val="18"/>
        </w:rPr>
        <w:t xml:space="preserve">prijavu na natječaj neće se smatrati kandidatom prijavljenim na natječaj. </w:t>
      </w:r>
    </w:p>
    <w:p w14:paraId="7242304E" w14:textId="77777777" w:rsidR="008650C6" w:rsidRDefault="008650C6" w:rsidP="008650C6">
      <w:pPr>
        <w:spacing w:after="0"/>
        <w:jc w:val="both"/>
        <w:rPr>
          <w:rFonts w:ascii="Tahoma" w:hAnsi="Tahoma" w:cs="Tahoma"/>
          <w:sz w:val="18"/>
        </w:rPr>
      </w:pPr>
    </w:p>
    <w:p w14:paraId="7CB02D32" w14:textId="77777777" w:rsidR="008650C6" w:rsidRDefault="008650C6" w:rsidP="004D7BDE">
      <w:pPr>
        <w:jc w:val="both"/>
        <w:rPr>
          <w:rFonts w:ascii="Tahoma" w:hAnsi="Tahoma" w:cs="Tahoma"/>
          <w:sz w:val="18"/>
        </w:rPr>
      </w:pPr>
      <w:r>
        <w:rPr>
          <w:rFonts w:ascii="Tahoma" w:hAnsi="Tahoma" w:cs="Tahoma"/>
          <w:sz w:val="18"/>
        </w:rPr>
        <w:t xml:space="preserve">Dokumenti priloženi uz prijavu ne vraćaju se kandidatima pa se stoga predlaže dostaviti preslike tražene dokumentacije. </w:t>
      </w:r>
    </w:p>
    <w:p w14:paraId="1132F2F2" w14:textId="7A4CEA85" w:rsidR="00771685" w:rsidRDefault="008650C6" w:rsidP="004D7BDE">
      <w:pPr>
        <w:jc w:val="both"/>
        <w:rPr>
          <w:rFonts w:ascii="Tahoma" w:hAnsi="Tahoma" w:cs="Tahoma"/>
          <w:sz w:val="18"/>
        </w:rPr>
      </w:pPr>
      <w:r>
        <w:rPr>
          <w:rFonts w:ascii="Tahoma" w:hAnsi="Tahoma" w:cs="Tahoma"/>
          <w:sz w:val="18"/>
        </w:rPr>
        <w:t xml:space="preserve">Prijave </w:t>
      </w:r>
      <w:r w:rsidR="00D46A02">
        <w:rPr>
          <w:rFonts w:ascii="Tahoma" w:hAnsi="Tahoma" w:cs="Tahoma"/>
          <w:sz w:val="18"/>
        </w:rPr>
        <w:t>se mogu</w:t>
      </w:r>
      <w:r w:rsidR="004D7BDE">
        <w:rPr>
          <w:rFonts w:ascii="Tahoma" w:hAnsi="Tahoma" w:cs="Tahoma"/>
          <w:sz w:val="18"/>
        </w:rPr>
        <w:t xml:space="preserve"> dostavit</w:t>
      </w:r>
      <w:r>
        <w:rPr>
          <w:rFonts w:ascii="Tahoma" w:hAnsi="Tahoma" w:cs="Tahoma"/>
          <w:sz w:val="18"/>
        </w:rPr>
        <w:t>i</w:t>
      </w:r>
      <w:r w:rsidR="004D7BDE">
        <w:rPr>
          <w:rFonts w:ascii="Tahoma" w:hAnsi="Tahoma" w:cs="Tahoma"/>
          <w:sz w:val="18"/>
        </w:rPr>
        <w:t xml:space="preserve"> </w:t>
      </w:r>
      <w:r w:rsidR="00133184">
        <w:rPr>
          <w:rFonts w:ascii="Tahoma" w:hAnsi="Tahoma" w:cs="Tahoma"/>
          <w:sz w:val="18"/>
        </w:rPr>
        <w:t xml:space="preserve">osobno </w:t>
      </w:r>
      <w:r w:rsidR="00133184" w:rsidRPr="00133184">
        <w:rPr>
          <w:rFonts w:ascii="Tahoma" w:hAnsi="Tahoma" w:cs="Tahoma"/>
          <w:sz w:val="18"/>
        </w:rPr>
        <w:t xml:space="preserve">(svakim radnim danom od </w:t>
      </w:r>
      <w:r w:rsidR="00133184">
        <w:rPr>
          <w:rFonts w:ascii="Tahoma" w:hAnsi="Tahoma" w:cs="Tahoma"/>
          <w:sz w:val="18"/>
        </w:rPr>
        <w:t>7</w:t>
      </w:r>
      <w:r w:rsidR="00133184" w:rsidRPr="00133184">
        <w:rPr>
          <w:rFonts w:ascii="Tahoma" w:hAnsi="Tahoma" w:cs="Tahoma"/>
          <w:sz w:val="18"/>
        </w:rPr>
        <w:t>-1</w:t>
      </w:r>
      <w:r w:rsidR="00133184">
        <w:rPr>
          <w:rFonts w:ascii="Tahoma" w:hAnsi="Tahoma" w:cs="Tahoma"/>
          <w:sz w:val="18"/>
        </w:rPr>
        <w:t xml:space="preserve">5 sati) ili </w:t>
      </w:r>
      <w:r w:rsidR="00133184" w:rsidRPr="00133184">
        <w:rPr>
          <w:rFonts w:ascii="Tahoma" w:hAnsi="Tahoma" w:cs="Tahoma"/>
          <w:sz w:val="18"/>
        </w:rPr>
        <w:t>putem pošte preporučenom pošiljkom</w:t>
      </w:r>
      <w:r w:rsidR="00133184">
        <w:rPr>
          <w:rFonts w:ascii="Tahoma" w:hAnsi="Tahoma" w:cs="Tahoma"/>
          <w:sz w:val="18"/>
        </w:rPr>
        <w:t>,</w:t>
      </w:r>
      <w:r w:rsidR="004D7BDE">
        <w:rPr>
          <w:rFonts w:ascii="Tahoma" w:hAnsi="Tahoma" w:cs="Tahoma"/>
          <w:sz w:val="18"/>
        </w:rPr>
        <w:t xml:space="preserve"> u omotnici s naznakom „Natječaj za posao“, na adresu</w:t>
      </w:r>
      <w:r w:rsidR="00D46A02">
        <w:rPr>
          <w:rFonts w:ascii="Tahoma" w:hAnsi="Tahoma" w:cs="Tahoma"/>
          <w:sz w:val="18"/>
        </w:rPr>
        <w:t xml:space="preserve">: Lijepa Bistrica d.o.o., </w:t>
      </w:r>
      <w:r w:rsidR="00133184">
        <w:rPr>
          <w:rFonts w:ascii="Tahoma" w:hAnsi="Tahoma" w:cs="Tahoma"/>
          <w:sz w:val="18"/>
        </w:rPr>
        <w:t>Trg pape Ivana Pavla II 34</w:t>
      </w:r>
      <w:r w:rsidR="00D46A02">
        <w:rPr>
          <w:rFonts w:ascii="Tahoma" w:hAnsi="Tahoma" w:cs="Tahoma"/>
          <w:sz w:val="18"/>
        </w:rPr>
        <w:t>, 49246 Marija Bistrica</w:t>
      </w:r>
      <w:r w:rsidR="00133184">
        <w:rPr>
          <w:rFonts w:ascii="Tahoma" w:hAnsi="Tahoma" w:cs="Tahoma"/>
          <w:sz w:val="18"/>
        </w:rPr>
        <w:t>.</w:t>
      </w:r>
    </w:p>
    <w:p w14:paraId="0364E822" w14:textId="1B119569" w:rsidR="008650C6" w:rsidRDefault="008650C6" w:rsidP="004D7BDE">
      <w:pPr>
        <w:jc w:val="both"/>
        <w:rPr>
          <w:rFonts w:ascii="Tahoma" w:hAnsi="Tahoma" w:cs="Tahoma"/>
          <w:sz w:val="18"/>
        </w:rPr>
      </w:pPr>
      <w:r>
        <w:rPr>
          <w:rFonts w:ascii="Tahoma" w:hAnsi="Tahoma" w:cs="Tahoma"/>
          <w:sz w:val="18"/>
        </w:rPr>
        <w:lastRenderedPageBreak/>
        <w:t>Kandidati koji su pravovremeno dostav</w:t>
      </w:r>
      <w:r w:rsidR="00A040E7">
        <w:rPr>
          <w:rFonts w:ascii="Tahoma" w:hAnsi="Tahoma" w:cs="Tahoma"/>
          <w:sz w:val="18"/>
        </w:rPr>
        <w:t>ili potpune prijave na natječaj</w:t>
      </w:r>
      <w:r>
        <w:rPr>
          <w:rFonts w:ascii="Tahoma" w:hAnsi="Tahoma" w:cs="Tahoma"/>
          <w:sz w:val="18"/>
        </w:rPr>
        <w:t xml:space="preserve"> </w:t>
      </w:r>
      <w:r w:rsidR="008F3873">
        <w:rPr>
          <w:rFonts w:ascii="Tahoma" w:hAnsi="Tahoma" w:cs="Tahoma"/>
          <w:sz w:val="18"/>
        </w:rPr>
        <w:t>bit</w:t>
      </w:r>
      <w:r w:rsidR="00A040E7">
        <w:rPr>
          <w:rFonts w:ascii="Tahoma" w:hAnsi="Tahoma" w:cs="Tahoma"/>
          <w:sz w:val="18"/>
        </w:rPr>
        <w:t xml:space="preserve"> će</w:t>
      </w:r>
      <w:r w:rsidR="008F3873">
        <w:rPr>
          <w:rFonts w:ascii="Tahoma" w:hAnsi="Tahoma" w:cs="Tahoma"/>
          <w:sz w:val="18"/>
        </w:rPr>
        <w:t xml:space="preserve"> </w:t>
      </w:r>
      <w:r w:rsidR="00A040E7">
        <w:rPr>
          <w:rFonts w:ascii="Tahoma" w:hAnsi="Tahoma" w:cs="Tahoma"/>
          <w:sz w:val="18"/>
        </w:rPr>
        <w:t>pozvani na razgovor.</w:t>
      </w:r>
    </w:p>
    <w:p w14:paraId="73CDE594" w14:textId="34523A4F" w:rsidR="00D46A02" w:rsidRDefault="00D46A02" w:rsidP="004D7BDE">
      <w:pPr>
        <w:jc w:val="both"/>
        <w:rPr>
          <w:rFonts w:ascii="Tahoma" w:hAnsi="Tahoma" w:cs="Tahoma"/>
          <w:sz w:val="18"/>
        </w:rPr>
      </w:pPr>
      <w:r>
        <w:rPr>
          <w:rFonts w:ascii="Tahoma" w:hAnsi="Tahoma" w:cs="Tahoma"/>
          <w:sz w:val="18"/>
        </w:rPr>
        <w:t>Lijepa</w:t>
      </w:r>
      <w:r w:rsidR="002D037D">
        <w:rPr>
          <w:rFonts w:ascii="Tahoma" w:hAnsi="Tahoma" w:cs="Tahoma"/>
          <w:sz w:val="18"/>
        </w:rPr>
        <w:t xml:space="preserve"> Bistrica d.o.o. zadržava pravo ne odabrati niti jednog prijavljenog kandidata te poništiti predmetni natječaj. </w:t>
      </w:r>
    </w:p>
    <w:p w14:paraId="51614143" w14:textId="77777777" w:rsidR="00A040E7" w:rsidRDefault="00A040E7" w:rsidP="004D7BDE">
      <w:pPr>
        <w:jc w:val="both"/>
        <w:rPr>
          <w:rFonts w:ascii="Tahoma" w:hAnsi="Tahoma" w:cs="Tahoma"/>
          <w:sz w:val="18"/>
        </w:rPr>
      </w:pPr>
    </w:p>
    <w:p w14:paraId="0C9DB078" w14:textId="77777777" w:rsidR="00A040E7" w:rsidRDefault="00A040E7" w:rsidP="004D7BDE">
      <w:pPr>
        <w:jc w:val="both"/>
        <w:rPr>
          <w:rFonts w:ascii="Tahoma" w:hAnsi="Tahoma" w:cs="Tahoma"/>
          <w:sz w:val="18"/>
        </w:rPr>
      </w:pPr>
    </w:p>
    <w:p w14:paraId="61D244F5" w14:textId="3A91F827" w:rsidR="00771685" w:rsidRPr="008650C6" w:rsidRDefault="00771685" w:rsidP="004D7BDE">
      <w:pPr>
        <w:jc w:val="both"/>
        <w:rPr>
          <w:rFonts w:ascii="Tahoma" w:hAnsi="Tahoma" w:cs="Tahoma"/>
          <w:b/>
          <w:sz w:val="18"/>
        </w:rPr>
      </w:pPr>
      <w:r w:rsidRPr="008650C6">
        <w:rPr>
          <w:rFonts w:ascii="Tahoma" w:hAnsi="Tahoma" w:cs="Tahoma"/>
          <w:b/>
          <w:sz w:val="18"/>
        </w:rPr>
        <w:t>Napomena: Zaštita osobnih podataka</w:t>
      </w:r>
    </w:p>
    <w:p w14:paraId="6D8CBBBD" w14:textId="6C2D4D38" w:rsidR="00771685" w:rsidRDefault="00771685" w:rsidP="004D7BDE">
      <w:pPr>
        <w:jc w:val="both"/>
        <w:rPr>
          <w:rFonts w:ascii="Tahoma" w:hAnsi="Tahoma" w:cs="Tahoma"/>
          <w:sz w:val="18"/>
        </w:rPr>
      </w:pPr>
      <w:r>
        <w:rPr>
          <w:rFonts w:ascii="Tahoma" w:hAnsi="Tahoma" w:cs="Tahoma"/>
          <w:sz w:val="18"/>
        </w:rPr>
        <w:t xml:space="preserve">Molimo Vas da prije slanja </w:t>
      </w:r>
      <w:r w:rsidR="008650C6">
        <w:rPr>
          <w:rFonts w:ascii="Tahoma" w:hAnsi="Tahoma" w:cs="Tahoma"/>
          <w:sz w:val="18"/>
        </w:rPr>
        <w:t>prijave na natječaj</w:t>
      </w:r>
      <w:r>
        <w:rPr>
          <w:rFonts w:ascii="Tahoma" w:hAnsi="Tahoma" w:cs="Tahoma"/>
          <w:sz w:val="18"/>
        </w:rPr>
        <w:t xml:space="preserve"> pročitate informacije vezane za obradu Vaših osobnih podataka kao </w:t>
      </w:r>
      <w:r w:rsidR="008650C6">
        <w:rPr>
          <w:rFonts w:ascii="Tahoma" w:hAnsi="Tahoma" w:cs="Tahoma"/>
          <w:sz w:val="18"/>
        </w:rPr>
        <w:t xml:space="preserve">i </w:t>
      </w:r>
      <w:r>
        <w:rPr>
          <w:rFonts w:ascii="Tahoma" w:hAnsi="Tahoma" w:cs="Tahoma"/>
          <w:sz w:val="18"/>
        </w:rPr>
        <w:t xml:space="preserve">informacije o Vašim pravima. </w:t>
      </w:r>
    </w:p>
    <w:p w14:paraId="272B71FC" w14:textId="573B4A27" w:rsidR="00771685" w:rsidRDefault="00771685" w:rsidP="00771685">
      <w:pPr>
        <w:jc w:val="both"/>
        <w:rPr>
          <w:rFonts w:ascii="Tahoma" w:hAnsi="Tahoma" w:cs="Tahoma"/>
          <w:sz w:val="18"/>
          <w:szCs w:val="19"/>
        </w:rPr>
      </w:pPr>
      <w:r>
        <w:rPr>
          <w:rFonts w:ascii="Tahoma" w:hAnsi="Tahoma" w:cs="Tahoma"/>
          <w:sz w:val="18"/>
          <w:szCs w:val="19"/>
        </w:rPr>
        <w:t xml:space="preserve">Lijepa Bistrica d.o.o. </w:t>
      </w:r>
      <w:r w:rsidRPr="00771685">
        <w:rPr>
          <w:rFonts w:ascii="Tahoma" w:hAnsi="Tahoma" w:cs="Tahoma"/>
          <w:sz w:val="18"/>
          <w:szCs w:val="19"/>
        </w:rPr>
        <w:t xml:space="preserve">prikuplja i obrađuje Vaše osobne podatke </w:t>
      </w:r>
      <w:r w:rsidR="008650C6">
        <w:rPr>
          <w:rFonts w:ascii="Tahoma" w:hAnsi="Tahoma" w:cs="Tahoma"/>
          <w:sz w:val="18"/>
          <w:szCs w:val="19"/>
        </w:rPr>
        <w:t xml:space="preserve">u skladu s važećim propisima iz područja zaštite osobnih podataka, i to isključivo u svrhu provedbe ovog natječaja </w:t>
      </w:r>
      <w:r w:rsidRPr="00771685">
        <w:rPr>
          <w:rFonts w:ascii="Tahoma" w:hAnsi="Tahoma" w:cs="Tahoma"/>
          <w:sz w:val="18"/>
          <w:szCs w:val="19"/>
        </w:rPr>
        <w:t>s ciljem utvrđivanja ispunjavanja uvjeta raspisanog natječaja</w:t>
      </w:r>
      <w:r w:rsidR="008650C6">
        <w:rPr>
          <w:rFonts w:ascii="Tahoma" w:hAnsi="Tahoma" w:cs="Tahoma"/>
          <w:sz w:val="18"/>
          <w:szCs w:val="19"/>
        </w:rPr>
        <w:t xml:space="preserve"> te u svrhu objave obavijesti o izabranom kandidatu na mrežnim stranicama Općine Marija Bistrica.</w:t>
      </w:r>
      <w:r>
        <w:rPr>
          <w:rFonts w:ascii="Tahoma" w:hAnsi="Tahoma" w:cs="Tahoma"/>
          <w:sz w:val="18"/>
          <w:szCs w:val="19"/>
        </w:rPr>
        <w:t xml:space="preserve"> </w:t>
      </w:r>
    </w:p>
    <w:p w14:paraId="2EAE5097" w14:textId="64B8F8BE" w:rsidR="00771685" w:rsidRPr="00771685" w:rsidRDefault="00771685" w:rsidP="00771685">
      <w:pPr>
        <w:jc w:val="both"/>
        <w:rPr>
          <w:rFonts w:ascii="Tahoma" w:hAnsi="Tahoma" w:cs="Tahoma"/>
          <w:sz w:val="18"/>
          <w:szCs w:val="19"/>
        </w:rPr>
      </w:pPr>
      <w:r w:rsidRPr="00771685">
        <w:rPr>
          <w:rFonts w:ascii="Tahoma" w:hAnsi="Tahoma" w:cs="Tahoma"/>
          <w:sz w:val="18"/>
          <w:szCs w:val="19"/>
        </w:rPr>
        <w:t xml:space="preserve">Pravni temelj obrade Vaših osobnih podataka je poduzimanje radnji na Vaš zahtjev prije sklapanja ugovora o radu. Prikupljanje osobnih podataka s obzirom na definiranu svrhu predstavlja nužan uvjet za provedbu natječaja. </w:t>
      </w:r>
    </w:p>
    <w:p w14:paraId="70568D64" w14:textId="20EA78CE" w:rsidR="00771685" w:rsidRPr="00771685" w:rsidRDefault="00771685" w:rsidP="00771685">
      <w:pPr>
        <w:jc w:val="both"/>
        <w:rPr>
          <w:rFonts w:ascii="Tahoma" w:hAnsi="Tahoma" w:cs="Tahoma"/>
          <w:sz w:val="18"/>
          <w:szCs w:val="19"/>
        </w:rPr>
      </w:pPr>
      <w:r>
        <w:rPr>
          <w:rFonts w:ascii="Tahoma" w:hAnsi="Tahoma" w:cs="Tahoma"/>
          <w:sz w:val="18"/>
          <w:szCs w:val="19"/>
        </w:rPr>
        <w:t>Lijepa Bistrica d.o.o.</w:t>
      </w:r>
      <w:r w:rsidRPr="00771685">
        <w:rPr>
          <w:rFonts w:ascii="Tahoma" w:hAnsi="Tahoma" w:cs="Tahoma"/>
          <w:sz w:val="18"/>
          <w:szCs w:val="19"/>
        </w:rPr>
        <w:t xml:space="preserve"> prikuplja i obrađuje samo one podatke koji su nužni za provedbu natječaja te </w:t>
      </w:r>
      <w:r>
        <w:rPr>
          <w:rFonts w:ascii="Tahoma" w:hAnsi="Tahoma" w:cs="Tahoma"/>
          <w:sz w:val="18"/>
          <w:szCs w:val="19"/>
        </w:rPr>
        <w:t>Lijepa Bistrica d.o.o.</w:t>
      </w:r>
      <w:r w:rsidRPr="00771685">
        <w:rPr>
          <w:rFonts w:ascii="Tahoma" w:hAnsi="Tahoma" w:cs="Tahoma"/>
          <w:sz w:val="18"/>
          <w:szCs w:val="19"/>
        </w:rPr>
        <w:t xml:space="preserve"> napominje da ako odbijete dati pojedini osobni podatak, </w:t>
      </w:r>
      <w:r>
        <w:rPr>
          <w:rFonts w:ascii="Tahoma" w:hAnsi="Tahoma" w:cs="Tahoma"/>
          <w:sz w:val="18"/>
          <w:szCs w:val="19"/>
        </w:rPr>
        <w:t>Lijepa Bistrica d.o.o.</w:t>
      </w:r>
      <w:r w:rsidRPr="00771685">
        <w:rPr>
          <w:rFonts w:ascii="Tahoma" w:hAnsi="Tahoma" w:cs="Tahoma"/>
          <w:sz w:val="18"/>
          <w:szCs w:val="19"/>
        </w:rPr>
        <w:t xml:space="preserve"> neće biti u mogućnosti ocjenjivati Vaš</w:t>
      </w:r>
      <w:r w:rsidR="008650C6">
        <w:rPr>
          <w:rFonts w:ascii="Tahoma" w:hAnsi="Tahoma" w:cs="Tahoma"/>
          <w:sz w:val="18"/>
          <w:szCs w:val="19"/>
        </w:rPr>
        <w:t xml:space="preserve">u prijavu na natječaj. </w:t>
      </w:r>
    </w:p>
    <w:p w14:paraId="437B1BAE" w14:textId="0CCB993C" w:rsidR="00771685" w:rsidRPr="00771685" w:rsidRDefault="00771685" w:rsidP="00771685">
      <w:pPr>
        <w:jc w:val="both"/>
        <w:rPr>
          <w:rFonts w:ascii="Tahoma" w:hAnsi="Tahoma" w:cs="Tahoma"/>
          <w:sz w:val="18"/>
          <w:szCs w:val="19"/>
        </w:rPr>
      </w:pPr>
      <w:r w:rsidRPr="00771685">
        <w:rPr>
          <w:rFonts w:ascii="Tahoma" w:hAnsi="Tahoma" w:cs="Tahoma"/>
          <w:sz w:val="18"/>
          <w:szCs w:val="19"/>
        </w:rPr>
        <w:t>Vaši osobni podaci prikupljeni na temelju ovog natječaja bit će pohranjeni samo onoliko dugo koliko je to nužno za postizanje svrhe zbog koje se obrađuju. Osobni podaci će se brisati po završetku natječaja, a najkasnije po isteku svih zakonskih obveza povezanih s čuvanjem osobnih podataka.</w:t>
      </w:r>
      <w:r w:rsidR="008650C6">
        <w:rPr>
          <w:rFonts w:ascii="Tahoma" w:hAnsi="Tahoma" w:cs="Tahoma"/>
          <w:sz w:val="18"/>
          <w:szCs w:val="19"/>
        </w:rPr>
        <w:t xml:space="preserve"> Obavijest o izabranom kandidatu će biti javno dostupna na mrežnim stranicama Općine Marija Bistrica 15 dana od dana objave rezultata natječaja.</w:t>
      </w:r>
    </w:p>
    <w:p w14:paraId="25D7483F" w14:textId="77777777" w:rsidR="00A040E7" w:rsidRDefault="00A040E7" w:rsidP="00771685">
      <w:pPr>
        <w:jc w:val="both"/>
        <w:rPr>
          <w:rFonts w:ascii="Tahoma" w:hAnsi="Tahoma" w:cs="Tahoma"/>
          <w:sz w:val="18"/>
          <w:szCs w:val="19"/>
        </w:rPr>
      </w:pPr>
    </w:p>
    <w:p w14:paraId="4EFB6CE1" w14:textId="77777777" w:rsidR="00A040E7" w:rsidRDefault="00A040E7" w:rsidP="00771685">
      <w:pPr>
        <w:jc w:val="both"/>
        <w:rPr>
          <w:rFonts w:ascii="Tahoma" w:hAnsi="Tahoma" w:cs="Tahoma"/>
          <w:sz w:val="18"/>
          <w:szCs w:val="19"/>
        </w:rPr>
      </w:pPr>
    </w:p>
    <w:p w14:paraId="64E1C0D8" w14:textId="4C2110B4" w:rsidR="00771685" w:rsidRDefault="00771685" w:rsidP="00771685">
      <w:pPr>
        <w:jc w:val="both"/>
        <w:rPr>
          <w:rFonts w:ascii="Tahoma" w:hAnsi="Tahoma" w:cs="Tahoma"/>
          <w:sz w:val="18"/>
          <w:szCs w:val="19"/>
        </w:rPr>
      </w:pPr>
      <w:r w:rsidRPr="00771685">
        <w:rPr>
          <w:rFonts w:ascii="Tahoma" w:hAnsi="Tahoma" w:cs="Tahoma"/>
          <w:sz w:val="18"/>
          <w:szCs w:val="19"/>
        </w:rPr>
        <w:t xml:space="preserve">U odnosu na obradu Vaših osobnih podataka prikupljenih na temelju natječaja za </w:t>
      </w:r>
      <w:r>
        <w:rPr>
          <w:rFonts w:ascii="Tahoma" w:hAnsi="Tahoma" w:cs="Tahoma"/>
          <w:sz w:val="18"/>
          <w:szCs w:val="19"/>
        </w:rPr>
        <w:t>gore spomenuta radna mjesta</w:t>
      </w:r>
      <w:r w:rsidRPr="00771685">
        <w:rPr>
          <w:rFonts w:ascii="Tahoma" w:hAnsi="Tahoma" w:cs="Tahoma"/>
          <w:sz w:val="18"/>
          <w:szCs w:val="19"/>
        </w:rPr>
        <w:t xml:space="preserve"> imate sljedeća prava:</w:t>
      </w:r>
    </w:p>
    <w:p w14:paraId="18879E79" w14:textId="77777777" w:rsidR="00A040E7" w:rsidRPr="00771685" w:rsidRDefault="00A040E7" w:rsidP="00771685">
      <w:pPr>
        <w:jc w:val="both"/>
        <w:rPr>
          <w:rFonts w:ascii="Tahoma" w:hAnsi="Tahoma" w:cs="Tahoma"/>
          <w:sz w:val="18"/>
          <w:szCs w:val="19"/>
        </w:rPr>
      </w:pPr>
    </w:p>
    <w:p w14:paraId="43B0081E" w14:textId="77777777" w:rsidR="00771685" w:rsidRPr="00771685" w:rsidRDefault="00771685" w:rsidP="00771685">
      <w:pPr>
        <w:pStyle w:val="Tijeloteksta"/>
        <w:numPr>
          <w:ilvl w:val="0"/>
          <w:numId w:val="4"/>
        </w:numPr>
        <w:spacing w:after="0"/>
        <w:ind w:left="709"/>
        <w:jc w:val="both"/>
        <w:rPr>
          <w:rFonts w:ascii="Tahoma" w:eastAsia="Times New Roman" w:hAnsi="Tahoma" w:cs="Tahoma"/>
          <w:b/>
          <w:sz w:val="18"/>
          <w:szCs w:val="19"/>
          <w:lang w:val="hr-HR" w:eastAsia="fr-FR"/>
        </w:rPr>
      </w:pPr>
      <w:r w:rsidRPr="00771685">
        <w:rPr>
          <w:rFonts w:ascii="Tahoma" w:hAnsi="Tahoma" w:cs="Tahoma"/>
          <w:b/>
          <w:sz w:val="18"/>
          <w:szCs w:val="19"/>
          <w:lang w:val="hr-HR"/>
        </w:rPr>
        <w:t>Pravo na pristup svojim osobnim podacima</w:t>
      </w:r>
    </w:p>
    <w:p w14:paraId="53344515" w14:textId="77777777" w:rsidR="00771685" w:rsidRPr="00771685" w:rsidRDefault="00771685" w:rsidP="00771685">
      <w:pPr>
        <w:spacing w:after="0"/>
        <w:ind w:left="709"/>
        <w:jc w:val="both"/>
        <w:rPr>
          <w:rFonts w:ascii="Tahoma" w:hAnsi="Tahoma" w:cs="Tahoma"/>
          <w:sz w:val="18"/>
          <w:szCs w:val="19"/>
        </w:rPr>
      </w:pPr>
      <w:r w:rsidRPr="00771685">
        <w:rPr>
          <w:rFonts w:ascii="Tahoma" w:hAnsi="Tahoma" w:cs="Tahoma"/>
          <w:sz w:val="18"/>
          <w:szCs w:val="19"/>
        </w:rPr>
        <w:t xml:space="preserve">Imate pravo tražiti potvrdu o tome jesu li Vaši osobni podaci obrađeni, te ako jesu, zatražiti pristup tim osobnim podacima i biti obaviješteni o vrsti obrađenih osobnih podataka, svrsi obrade i primateljima ili kategorijama primatelja. No, moramo uzeti u obzir i interese drugih pa ovo pravo nije apsolutno. </w:t>
      </w:r>
    </w:p>
    <w:p w14:paraId="174B1CD5" w14:textId="77777777" w:rsidR="00771685" w:rsidRPr="00771685" w:rsidRDefault="00771685" w:rsidP="00771685">
      <w:pPr>
        <w:pStyle w:val="Tijeloteksta"/>
        <w:numPr>
          <w:ilvl w:val="0"/>
          <w:numId w:val="4"/>
        </w:numPr>
        <w:spacing w:after="0"/>
        <w:ind w:left="709"/>
        <w:jc w:val="both"/>
        <w:rPr>
          <w:rFonts w:ascii="Tahoma" w:hAnsi="Tahoma" w:cs="Tahoma"/>
          <w:b/>
          <w:sz w:val="18"/>
          <w:szCs w:val="19"/>
          <w:lang w:val="hr-HR"/>
        </w:rPr>
      </w:pPr>
      <w:r w:rsidRPr="00771685">
        <w:rPr>
          <w:rFonts w:ascii="Tahoma" w:eastAsia="Times New Roman" w:hAnsi="Tahoma" w:cs="Tahoma"/>
          <w:b/>
          <w:sz w:val="18"/>
          <w:szCs w:val="19"/>
          <w:lang w:val="hr-HR" w:eastAsia="fr-FR"/>
        </w:rPr>
        <w:t>Pravo na ispravak</w:t>
      </w:r>
    </w:p>
    <w:p w14:paraId="379DE7ED" w14:textId="77777777" w:rsidR="00771685" w:rsidRPr="00771685" w:rsidRDefault="00771685" w:rsidP="00771685">
      <w:pPr>
        <w:spacing w:after="0"/>
        <w:ind w:left="709"/>
        <w:jc w:val="both"/>
        <w:rPr>
          <w:rFonts w:ascii="Tahoma" w:hAnsi="Tahoma" w:cs="Tahoma"/>
          <w:sz w:val="18"/>
          <w:szCs w:val="19"/>
        </w:rPr>
      </w:pPr>
      <w:r w:rsidRPr="00771685">
        <w:rPr>
          <w:rFonts w:ascii="Tahoma" w:hAnsi="Tahoma" w:cs="Tahoma"/>
          <w:sz w:val="18"/>
          <w:szCs w:val="19"/>
        </w:rPr>
        <w:t xml:space="preserve">Imate pravo ispraviti netočne ili nepotpune osobne podatke koji se tiču Vas.   </w:t>
      </w:r>
    </w:p>
    <w:p w14:paraId="3FD7530D" w14:textId="77777777" w:rsidR="00771685" w:rsidRPr="00771685" w:rsidRDefault="00771685" w:rsidP="00771685">
      <w:pPr>
        <w:pStyle w:val="Tijeloteksta"/>
        <w:numPr>
          <w:ilvl w:val="0"/>
          <w:numId w:val="4"/>
        </w:numPr>
        <w:spacing w:after="0"/>
        <w:ind w:left="709"/>
        <w:jc w:val="both"/>
        <w:rPr>
          <w:rFonts w:ascii="Tahoma" w:eastAsia="Times New Roman" w:hAnsi="Tahoma" w:cs="Tahoma"/>
          <w:b/>
          <w:sz w:val="18"/>
          <w:szCs w:val="19"/>
          <w:lang w:val="hr-HR" w:eastAsia="fr-FR"/>
        </w:rPr>
      </w:pPr>
      <w:r w:rsidRPr="00771685">
        <w:rPr>
          <w:rFonts w:ascii="Tahoma" w:eastAsia="Times New Roman" w:hAnsi="Tahoma" w:cs="Tahoma"/>
          <w:b/>
          <w:sz w:val="18"/>
          <w:szCs w:val="19"/>
          <w:lang w:val="hr-HR" w:eastAsia="fr-FR"/>
        </w:rPr>
        <w:t>Pravo na brisanje (pravo na zaborav)</w:t>
      </w:r>
    </w:p>
    <w:p w14:paraId="4299FF67" w14:textId="77777777" w:rsidR="00771685" w:rsidRPr="00771685" w:rsidRDefault="00771685" w:rsidP="00771685">
      <w:pPr>
        <w:spacing w:after="0"/>
        <w:ind w:left="709"/>
        <w:jc w:val="both"/>
        <w:rPr>
          <w:rFonts w:ascii="Tahoma" w:hAnsi="Tahoma" w:cs="Tahoma"/>
          <w:sz w:val="18"/>
          <w:szCs w:val="19"/>
        </w:rPr>
      </w:pPr>
      <w:r w:rsidRPr="00771685">
        <w:rPr>
          <w:rFonts w:ascii="Tahoma" w:hAnsi="Tahoma" w:cs="Tahoma"/>
          <w:sz w:val="18"/>
          <w:szCs w:val="19"/>
        </w:rPr>
        <w:t xml:space="preserve">Imate pravo tražiti od nas da izbrišemo osobne podatke koji se tiču Vas ako su ispunjeni uvjeti za takvo brisanje. U slučaju da zbog zakonskih obveza nismo u mogućnosti izbrisati Vaše osobne podatke, možete zatražiti ograničenje obrade svojih osobnih podataka. </w:t>
      </w:r>
    </w:p>
    <w:p w14:paraId="28E7D88D" w14:textId="77777777" w:rsidR="00771685" w:rsidRPr="00771685" w:rsidRDefault="00771685" w:rsidP="00771685">
      <w:pPr>
        <w:pStyle w:val="Tijeloteksta"/>
        <w:numPr>
          <w:ilvl w:val="0"/>
          <w:numId w:val="4"/>
        </w:numPr>
        <w:spacing w:after="0"/>
        <w:ind w:left="709"/>
        <w:jc w:val="both"/>
        <w:rPr>
          <w:rFonts w:ascii="Tahoma" w:eastAsia="Times New Roman" w:hAnsi="Tahoma" w:cs="Tahoma"/>
          <w:b/>
          <w:sz w:val="18"/>
          <w:szCs w:val="19"/>
          <w:lang w:val="hr-HR" w:eastAsia="fr-FR"/>
        </w:rPr>
      </w:pPr>
      <w:r w:rsidRPr="00771685">
        <w:rPr>
          <w:rFonts w:ascii="Tahoma" w:eastAsia="Times New Roman" w:hAnsi="Tahoma" w:cs="Tahoma"/>
          <w:b/>
          <w:sz w:val="18"/>
          <w:szCs w:val="19"/>
          <w:lang w:val="hr-HR" w:eastAsia="fr-FR"/>
        </w:rPr>
        <w:t>Pravo na ograničenje obrade</w:t>
      </w:r>
    </w:p>
    <w:p w14:paraId="616B73A9" w14:textId="77777777" w:rsidR="00771685" w:rsidRPr="00771685" w:rsidRDefault="00771685" w:rsidP="00771685">
      <w:pPr>
        <w:spacing w:after="0"/>
        <w:ind w:left="709"/>
        <w:jc w:val="both"/>
        <w:rPr>
          <w:rFonts w:ascii="Tahoma" w:hAnsi="Tahoma" w:cs="Tahoma"/>
          <w:sz w:val="18"/>
          <w:szCs w:val="19"/>
        </w:rPr>
      </w:pPr>
      <w:r w:rsidRPr="00771685">
        <w:rPr>
          <w:rFonts w:ascii="Tahoma" w:hAnsi="Tahoma" w:cs="Tahoma"/>
          <w:sz w:val="18"/>
          <w:szCs w:val="19"/>
        </w:rPr>
        <w:t xml:space="preserve">U određenim okolnostima, imate pravo zatražiti ograničavanje obrade Vaših osobnih podataka. Navedeno znači da se Vaši osobni podaci, uz iznimku pohrane, mogu samo obrađivati uz Vašu privolu za postavljanje, ostvarivanje ili obranu pravnih zahtjeva ili zbog razloga važnih za javni interes Europske unije ili države članice Europske unije. </w:t>
      </w:r>
    </w:p>
    <w:p w14:paraId="7240FD72" w14:textId="77777777" w:rsidR="00771685" w:rsidRPr="00771685" w:rsidRDefault="00771685" w:rsidP="00771685">
      <w:pPr>
        <w:pStyle w:val="Tijeloteksta"/>
        <w:numPr>
          <w:ilvl w:val="0"/>
          <w:numId w:val="4"/>
        </w:numPr>
        <w:spacing w:after="0"/>
        <w:ind w:left="709"/>
        <w:jc w:val="both"/>
        <w:rPr>
          <w:rFonts w:ascii="Tahoma" w:eastAsia="Times New Roman" w:hAnsi="Tahoma" w:cs="Tahoma"/>
          <w:b/>
          <w:sz w:val="18"/>
          <w:szCs w:val="19"/>
          <w:lang w:val="hr-HR" w:eastAsia="fr-FR"/>
        </w:rPr>
      </w:pPr>
      <w:r w:rsidRPr="00771685">
        <w:rPr>
          <w:rFonts w:ascii="Tahoma" w:eastAsia="Times New Roman" w:hAnsi="Tahoma" w:cs="Tahoma"/>
          <w:b/>
          <w:sz w:val="18"/>
          <w:szCs w:val="19"/>
          <w:lang w:val="hr-HR" w:eastAsia="fr-FR"/>
        </w:rPr>
        <w:t xml:space="preserve">Pravo na prijenos podataka </w:t>
      </w:r>
    </w:p>
    <w:p w14:paraId="42480390" w14:textId="77777777" w:rsidR="00771685" w:rsidRPr="00771685" w:rsidRDefault="00771685" w:rsidP="00771685">
      <w:pPr>
        <w:spacing w:after="0"/>
        <w:ind w:left="709"/>
        <w:jc w:val="both"/>
        <w:rPr>
          <w:rFonts w:ascii="Tahoma" w:eastAsia="Times New Roman" w:hAnsi="Tahoma" w:cs="Tahoma"/>
          <w:sz w:val="18"/>
          <w:szCs w:val="19"/>
          <w:lang w:eastAsia="fr-FR"/>
        </w:rPr>
      </w:pPr>
      <w:r w:rsidRPr="00771685">
        <w:rPr>
          <w:rFonts w:ascii="Tahoma" w:eastAsia="Times New Roman" w:hAnsi="Tahoma" w:cs="Tahoma"/>
          <w:sz w:val="18"/>
          <w:szCs w:val="19"/>
          <w:lang w:eastAsia="fr-FR"/>
        </w:rPr>
        <w:t xml:space="preserve">Imate pravo primiti, preko strukturiranog, uobičajenog i strojno čitljivog formata, osobne podatke koji se tiču Vas, a koje ste nama omogućili te imate pravo prenijeti te podatke drugom trgovačkom društvu.  </w:t>
      </w:r>
    </w:p>
    <w:p w14:paraId="5FBD7C9C" w14:textId="77777777" w:rsidR="00771685" w:rsidRPr="00771685" w:rsidRDefault="00771685" w:rsidP="00771685">
      <w:pPr>
        <w:pStyle w:val="Odlomakpopisa"/>
        <w:numPr>
          <w:ilvl w:val="0"/>
          <w:numId w:val="4"/>
        </w:numPr>
        <w:spacing w:after="0" w:line="240" w:lineRule="auto"/>
        <w:ind w:left="709"/>
        <w:jc w:val="both"/>
        <w:rPr>
          <w:rFonts w:ascii="Tahoma" w:hAnsi="Tahoma" w:cs="Tahoma"/>
          <w:b/>
          <w:sz w:val="18"/>
          <w:szCs w:val="19"/>
        </w:rPr>
      </w:pPr>
      <w:r w:rsidRPr="00771685">
        <w:rPr>
          <w:rFonts w:ascii="Tahoma" w:hAnsi="Tahoma" w:cs="Tahoma"/>
          <w:b/>
          <w:sz w:val="18"/>
          <w:szCs w:val="19"/>
        </w:rPr>
        <w:t>Pravo na povlačenje privole</w:t>
      </w:r>
    </w:p>
    <w:p w14:paraId="03624996" w14:textId="77777777" w:rsidR="00771685" w:rsidRPr="00771685" w:rsidRDefault="00771685" w:rsidP="00771685">
      <w:pPr>
        <w:spacing w:after="0"/>
        <w:ind w:left="709"/>
        <w:jc w:val="both"/>
        <w:rPr>
          <w:rFonts w:ascii="Tahoma" w:hAnsi="Tahoma" w:cs="Tahoma"/>
          <w:sz w:val="18"/>
          <w:szCs w:val="19"/>
        </w:rPr>
      </w:pPr>
      <w:r w:rsidRPr="00771685">
        <w:rPr>
          <w:rFonts w:ascii="Tahoma" w:hAnsi="Tahoma" w:cs="Tahoma"/>
          <w:sz w:val="18"/>
          <w:szCs w:val="19"/>
        </w:rPr>
        <w:t xml:space="preserve">Napominjemo da imate pravo u svakom trenutku povući privolu koju ćete dati ispunjavanjem ovog upitnika, a na način da kontaktirate službenika za zaštitu osobnih podataka. Vaši osobni podaci se u tom slučaju više neće obrađivati, osim ako je njihova obrada nužna za ispunjavanje zakonske obveze. </w:t>
      </w:r>
    </w:p>
    <w:p w14:paraId="6CADBBF5" w14:textId="77777777" w:rsidR="00771685" w:rsidRPr="00771685" w:rsidRDefault="00771685" w:rsidP="00771685">
      <w:pPr>
        <w:pStyle w:val="Tijeloteksta"/>
        <w:numPr>
          <w:ilvl w:val="0"/>
          <w:numId w:val="4"/>
        </w:numPr>
        <w:spacing w:after="0"/>
        <w:ind w:left="709"/>
        <w:jc w:val="both"/>
        <w:rPr>
          <w:rFonts w:ascii="Tahoma" w:eastAsia="Times New Roman" w:hAnsi="Tahoma" w:cs="Tahoma"/>
          <w:sz w:val="18"/>
          <w:szCs w:val="19"/>
          <w:lang w:val="hr-HR" w:eastAsia="fr-FR"/>
        </w:rPr>
      </w:pPr>
      <w:r w:rsidRPr="00771685">
        <w:rPr>
          <w:rFonts w:ascii="Tahoma" w:eastAsia="Times New Roman" w:hAnsi="Tahoma" w:cs="Tahoma"/>
          <w:b/>
          <w:sz w:val="18"/>
          <w:szCs w:val="19"/>
          <w:lang w:val="hr-HR" w:eastAsia="fr-FR"/>
        </w:rPr>
        <w:lastRenderedPageBreak/>
        <w:t>Pravo na prigovor i prava glede automatiziranog donošenja odluka</w:t>
      </w:r>
    </w:p>
    <w:p w14:paraId="6010963F" w14:textId="013499A5" w:rsidR="00771685" w:rsidRPr="00771685" w:rsidRDefault="00771685" w:rsidP="00771685">
      <w:pPr>
        <w:spacing w:after="0"/>
        <w:ind w:left="709"/>
        <w:jc w:val="both"/>
        <w:rPr>
          <w:rFonts w:ascii="Tahoma" w:hAnsi="Tahoma" w:cs="Tahoma"/>
          <w:sz w:val="18"/>
          <w:szCs w:val="19"/>
        </w:rPr>
      </w:pPr>
      <w:r w:rsidRPr="00771685">
        <w:rPr>
          <w:rFonts w:ascii="Tahoma" w:eastAsia="Times New Roman" w:hAnsi="Tahoma" w:cs="Tahoma"/>
          <w:sz w:val="18"/>
          <w:szCs w:val="19"/>
          <w:lang w:eastAsia="fr-FR"/>
        </w:rPr>
        <w:t xml:space="preserve">U određenim okolnostima, imate pravo uložiti prigovor u bilo koje vrijeme, a na temelju Vaše određene situacije, na obradu Vaših osobnih podataka, uključujući profiliranje od strane </w:t>
      </w:r>
      <w:r>
        <w:rPr>
          <w:rFonts w:ascii="Tahoma" w:hAnsi="Tahoma" w:cs="Tahoma"/>
          <w:sz w:val="18"/>
          <w:szCs w:val="19"/>
        </w:rPr>
        <w:t>Lijepa Bistrica d.o.o.</w:t>
      </w:r>
      <w:r w:rsidRPr="00771685">
        <w:rPr>
          <w:rFonts w:ascii="Tahoma" w:eastAsia="Times New Roman" w:hAnsi="Tahoma" w:cs="Tahoma"/>
          <w:sz w:val="18"/>
          <w:szCs w:val="19"/>
          <w:lang w:eastAsia="fr-FR"/>
        </w:rPr>
        <w:t xml:space="preserve">, i mi </w:t>
      </w:r>
      <w:r w:rsidRPr="00771685">
        <w:rPr>
          <w:rFonts w:ascii="Tahoma" w:hAnsi="Tahoma" w:cs="Tahoma"/>
          <w:sz w:val="18"/>
          <w:szCs w:val="19"/>
        </w:rPr>
        <w:t>nećemo dalje obrađivati Vaše osobne podatke, osim ako postoje legitimni i zakoniti razlozi za obradu Vaših osobnih podataka, a koji interesi nadilaze Vaše interese, prava i slobode ili ako je to potrebno radi postavljanja, ostvarivanja ili obrane naših pravnih zahtjeva, a u skladu s odredbama Uredbe GDPR i nacionalnim propisima.</w:t>
      </w:r>
    </w:p>
    <w:p w14:paraId="7760CC9E" w14:textId="77777777" w:rsidR="00771685" w:rsidRPr="00771685" w:rsidRDefault="00771685" w:rsidP="00771685">
      <w:pPr>
        <w:pStyle w:val="Odlomakpopisa"/>
        <w:numPr>
          <w:ilvl w:val="0"/>
          <w:numId w:val="5"/>
        </w:numPr>
        <w:suppressAutoHyphens/>
        <w:spacing w:after="0" w:line="240" w:lineRule="auto"/>
        <w:ind w:left="709"/>
        <w:jc w:val="both"/>
        <w:rPr>
          <w:rFonts w:ascii="Tahoma" w:hAnsi="Tahoma" w:cs="Tahoma"/>
          <w:b/>
          <w:sz w:val="18"/>
          <w:szCs w:val="19"/>
        </w:rPr>
      </w:pPr>
      <w:r w:rsidRPr="00771685">
        <w:rPr>
          <w:rFonts w:ascii="Tahoma" w:hAnsi="Tahoma" w:cs="Tahoma"/>
          <w:b/>
          <w:sz w:val="18"/>
          <w:szCs w:val="19"/>
        </w:rPr>
        <w:t>Pravo na pritužbu Agenciji za zaštitu osobnih podataka</w:t>
      </w:r>
    </w:p>
    <w:p w14:paraId="5796D284" w14:textId="77777777" w:rsidR="00771685" w:rsidRPr="00771685" w:rsidRDefault="00771685" w:rsidP="00771685">
      <w:pPr>
        <w:spacing w:after="0"/>
        <w:ind w:left="709"/>
        <w:jc w:val="both"/>
        <w:rPr>
          <w:rFonts w:ascii="Tahoma" w:hAnsi="Tahoma" w:cs="Tahoma"/>
          <w:sz w:val="18"/>
          <w:szCs w:val="19"/>
        </w:rPr>
      </w:pPr>
      <w:r w:rsidRPr="00771685">
        <w:rPr>
          <w:rFonts w:ascii="Tahoma" w:hAnsi="Tahoma" w:cs="Tahoma"/>
          <w:sz w:val="18"/>
          <w:szCs w:val="19"/>
        </w:rPr>
        <w:t>Imate pravo podnijeti pritužbu Agenciji za zaštitu osobnih podataka ako smatrate da se obradom Vaših osobnih podataka krši Uredba o zaštiti osobnih podataka (GDPR) ili se Vaši osobni podaci koriste suprotno spomenutoj Uredbi i nacionalnim propisima.</w:t>
      </w:r>
    </w:p>
    <w:p w14:paraId="5016FB60" w14:textId="77777777" w:rsidR="00771685" w:rsidRPr="00771685" w:rsidRDefault="00771685" w:rsidP="00771685">
      <w:pPr>
        <w:spacing w:after="0"/>
        <w:jc w:val="both"/>
        <w:rPr>
          <w:rFonts w:ascii="Tahoma" w:hAnsi="Tahoma" w:cs="Tahoma"/>
          <w:sz w:val="18"/>
          <w:szCs w:val="19"/>
        </w:rPr>
      </w:pPr>
    </w:p>
    <w:p w14:paraId="1CB68185" w14:textId="1745B3AD" w:rsidR="00771685" w:rsidRPr="00771685" w:rsidRDefault="00771685" w:rsidP="00771685">
      <w:pPr>
        <w:pStyle w:val="Tijeloteksta"/>
        <w:spacing w:after="0"/>
        <w:jc w:val="both"/>
        <w:rPr>
          <w:rFonts w:ascii="Tahoma" w:hAnsi="Tahoma" w:cs="Tahoma"/>
          <w:sz w:val="18"/>
          <w:szCs w:val="19"/>
          <w:lang w:val="hr-HR"/>
        </w:rPr>
      </w:pPr>
      <w:r w:rsidRPr="00771685">
        <w:rPr>
          <w:rFonts w:ascii="Tahoma" w:hAnsi="Tahoma" w:cs="Tahoma"/>
          <w:sz w:val="18"/>
          <w:szCs w:val="19"/>
          <w:lang w:val="hr-HR"/>
        </w:rPr>
        <w:t xml:space="preserve">Vaša prava možete ostvariti podnošenjem zahtjeva </w:t>
      </w:r>
      <w:r>
        <w:rPr>
          <w:rFonts w:ascii="Tahoma" w:hAnsi="Tahoma" w:cs="Tahoma"/>
          <w:sz w:val="18"/>
          <w:szCs w:val="19"/>
          <w:lang w:val="hr-HR"/>
        </w:rPr>
        <w:t xml:space="preserve">trgovačkom društvu </w:t>
      </w:r>
      <w:r>
        <w:rPr>
          <w:rFonts w:ascii="Tahoma" w:hAnsi="Tahoma" w:cs="Tahoma"/>
          <w:sz w:val="18"/>
          <w:szCs w:val="19"/>
        </w:rPr>
        <w:t>Lijepa Bistrica d.o.o.</w:t>
      </w:r>
      <w:r w:rsidRPr="00771685">
        <w:rPr>
          <w:rFonts w:ascii="Tahoma" w:hAnsi="Tahoma" w:cs="Tahoma"/>
          <w:sz w:val="18"/>
          <w:szCs w:val="19"/>
        </w:rPr>
        <w:t xml:space="preserve"> </w:t>
      </w:r>
      <w:r w:rsidRPr="00771685">
        <w:rPr>
          <w:rFonts w:ascii="Tahoma" w:hAnsi="Tahoma" w:cs="Tahoma"/>
          <w:sz w:val="18"/>
          <w:szCs w:val="19"/>
          <w:lang w:val="hr-HR"/>
        </w:rPr>
        <w:t>kao voditelju obrade i to na sljedeći način:</w:t>
      </w:r>
    </w:p>
    <w:p w14:paraId="20939785" w14:textId="49A9607F" w:rsidR="00771685" w:rsidRPr="00771685" w:rsidRDefault="00771685" w:rsidP="00771685">
      <w:pPr>
        <w:pStyle w:val="t-8-7"/>
        <w:numPr>
          <w:ilvl w:val="0"/>
          <w:numId w:val="3"/>
        </w:numPr>
        <w:spacing w:after="0" w:afterAutospacing="0"/>
        <w:rPr>
          <w:rFonts w:ascii="Tahoma" w:hAnsi="Tahoma" w:cs="Tahoma"/>
          <w:color w:val="000000"/>
          <w:sz w:val="18"/>
          <w:szCs w:val="19"/>
        </w:rPr>
      </w:pPr>
      <w:r w:rsidRPr="00771685">
        <w:rPr>
          <w:rFonts w:ascii="Tahoma" w:hAnsi="Tahoma" w:cs="Tahoma"/>
          <w:color w:val="000000"/>
          <w:sz w:val="18"/>
          <w:szCs w:val="19"/>
        </w:rPr>
        <w:t xml:space="preserve">osobno predati na adresu </w:t>
      </w:r>
      <w:r>
        <w:rPr>
          <w:rFonts w:ascii="Tahoma" w:hAnsi="Tahoma" w:cs="Tahoma"/>
          <w:color w:val="000000"/>
          <w:sz w:val="18"/>
          <w:szCs w:val="19"/>
        </w:rPr>
        <w:t xml:space="preserve">Marija Bistrica, Trg pape Ivana Pavla II 34 (od </w:t>
      </w:r>
      <w:r w:rsidR="00A040E7">
        <w:rPr>
          <w:rFonts w:ascii="Tahoma" w:hAnsi="Tahoma" w:cs="Tahoma"/>
          <w:color w:val="000000"/>
          <w:sz w:val="18"/>
          <w:szCs w:val="19"/>
        </w:rPr>
        <w:t>7</w:t>
      </w:r>
      <w:r>
        <w:rPr>
          <w:rFonts w:ascii="Tahoma" w:hAnsi="Tahoma" w:cs="Tahoma"/>
          <w:color w:val="000000"/>
          <w:sz w:val="18"/>
          <w:szCs w:val="19"/>
        </w:rPr>
        <w:t>-1</w:t>
      </w:r>
      <w:r w:rsidR="00A040E7">
        <w:rPr>
          <w:rFonts w:ascii="Tahoma" w:hAnsi="Tahoma" w:cs="Tahoma"/>
          <w:color w:val="000000"/>
          <w:sz w:val="18"/>
          <w:szCs w:val="19"/>
        </w:rPr>
        <w:t>5</w:t>
      </w:r>
      <w:r>
        <w:rPr>
          <w:rFonts w:ascii="Tahoma" w:hAnsi="Tahoma" w:cs="Tahoma"/>
          <w:color w:val="000000"/>
          <w:sz w:val="18"/>
          <w:szCs w:val="19"/>
        </w:rPr>
        <w:t xml:space="preserve"> sati) s naznakom: Zaštita osobnih podataka</w:t>
      </w:r>
    </w:p>
    <w:p w14:paraId="592898BD" w14:textId="5F31A773" w:rsidR="00771685" w:rsidRPr="00771685" w:rsidRDefault="00771685" w:rsidP="00771685">
      <w:pPr>
        <w:pStyle w:val="t-8-7"/>
        <w:numPr>
          <w:ilvl w:val="0"/>
          <w:numId w:val="3"/>
        </w:numPr>
        <w:spacing w:after="0" w:afterAutospacing="0"/>
        <w:rPr>
          <w:rFonts w:ascii="Tahoma" w:hAnsi="Tahoma" w:cs="Tahoma"/>
          <w:color w:val="000000"/>
          <w:sz w:val="18"/>
          <w:szCs w:val="19"/>
        </w:rPr>
      </w:pPr>
      <w:r w:rsidRPr="00771685">
        <w:rPr>
          <w:rFonts w:ascii="Tahoma" w:hAnsi="Tahoma" w:cs="Tahoma"/>
          <w:color w:val="000000"/>
          <w:sz w:val="18"/>
          <w:szCs w:val="19"/>
        </w:rPr>
        <w:t>poslati putem pošte s naznakom: Za</w:t>
      </w:r>
      <w:r>
        <w:rPr>
          <w:rFonts w:ascii="Tahoma" w:hAnsi="Tahoma" w:cs="Tahoma"/>
          <w:color w:val="000000"/>
          <w:sz w:val="18"/>
          <w:szCs w:val="19"/>
        </w:rPr>
        <w:t>štita osobnih podataka</w:t>
      </w:r>
    </w:p>
    <w:p w14:paraId="0578792F" w14:textId="31BE68E3" w:rsidR="00771685" w:rsidRPr="00E73530" w:rsidRDefault="00771685" w:rsidP="00E73530">
      <w:pPr>
        <w:pStyle w:val="t-8-7"/>
        <w:numPr>
          <w:ilvl w:val="0"/>
          <w:numId w:val="3"/>
        </w:numPr>
        <w:spacing w:after="0" w:afterAutospacing="0"/>
        <w:rPr>
          <w:rFonts w:ascii="Tahoma" w:hAnsi="Tahoma" w:cs="Tahoma"/>
          <w:color w:val="000000"/>
          <w:sz w:val="18"/>
          <w:szCs w:val="19"/>
        </w:rPr>
      </w:pPr>
      <w:r w:rsidRPr="00771685">
        <w:rPr>
          <w:rFonts w:ascii="Tahoma" w:hAnsi="Tahoma" w:cs="Tahoma"/>
          <w:color w:val="000000"/>
          <w:sz w:val="18"/>
          <w:szCs w:val="19"/>
        </w:rPr>
        <w:t xml:space="preserve">elektroničkim putem na e-mail adresu </w:t>
      </w:r>
      <w:hyperlink r:id="rId9" w:history="1">
        <w:r w:rsidR="00E73530" w:rsidRPr="00FF2590">
          <w:rPr>
            <w:rStyle w:val="Hiperveza"/>
            <w:rFonts w:ascii="Tahoma" w:eastAsiaTheme="minorHAnsi" w:hAnsi="Tahoma" w:cs="Tahoma"/>
            <w:sz w:val="18"/>
            <w:szCs w:val="19"/>
            <w:lang w:eastAsia="en-US"/>
          </w:rPr>
          <w:t>lijepa.bistrica@marija-bistrica.hr</w:t>
        </w:r>
      </w:hyperlink>
      <w:r w:rsidR="00E73530">
        <w:rPr>
          <w:rFonts w:ascii="Tahoma" w:eastAsiaTheme="minorHAnsi" w:hAnsi="Tahoma" w:cs="Tahoma"/>
          <w:sz w:val="18"/>
          <w:szCs w:val="19"/>
          <w:lang w:eastAsia="en-US"/>
        </w:rPr>
        <w:t xml:space="preserve"> </w:t>
      </w:r>
      <w:r w:rsidRPr="00E73530">
        <w:rPr>
          <w:rFonts w:ascii="Tahoma" w:eastAsiaTheme="minorHAnsi" w:hAnsi="Tahoma" w:cs="Tahoma"/>
          <w:sz w:val="18"/>
          <w:szCs w:val="19"/>
          <w:lang w:eastAsia="en-US"/>
        </w:rPr>
        <w:t>s naznakom</w:t>
      </w:r>
      <w:r w:rsidRPr="00E73530">
        <w:rPr>
          <w:rFonts w:ascii="Tahoma" w:hAnsi="Tahoma" w:cs="Tahoma"/>
          <w:color w:val="000000"/>
          <w:sz w:val="18"/>
          <w:szCs w:val="19"/>
        </w:rPr>
        <w:t>: Zaštita osobnih podataka</w:t>
      </w:r>
    </w:p>
    <w:p w14:paraId="368BDD1C" w14:textId="77777777" w:rsidR="00771685" w:rsidRPr="00771685" w:rsidRDefault="00771685" w:rsidP="004D7BDE">
      <w:pPr>
        <w:jc w:val="both"/>
        <w:rPr>
          <w:rFonts w:ascii="Tahoma" w:hAnsi="Tahoma" w:cs="Tahoma"/>
          <w:sz w:val="16"/>
        </w:rPr>
      </w:pPr>
    </w:p>
    <w:sectPr w:rsidR="00771685" w:rsidRPr="00771685" w:rsidSect="00807B9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89B2AA" w14:textId="77777777" w:rsidR="00875D03" w:rsidRDefault="00875D03" w:rsidP="00FD6CC2">
      <w:pPr>
        <w:spacing w:after="0" w:line="240" w:lineRule="auto"/>
      </w:pPr>
      <w:r>
        <w:separator/>
      </w:r>
    </w:p>
  </w:endnote>
  <w:endnote w:type="continuationSeparator" w:id="0">
    <w:p w14:paraId="17623C60" w14:textId="77777777" w:rsidR="00875D03" w:rsidRDefault="00875D03" w:rsidP="00FD6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FBFDD6" w14:textId="77777777" w:rsidR="00875D03" w:rsidRDefault="00875D03" w:rsidP="00FD6CC2">
      <w:pPr>
        <w:spacing w:after="0" w:line="240" w:lineRule="auto"/>
      </w:pPr>
      <w:r>
        <w:separator/>
      </w:r>
    </w:p>
  </w:footnote>
  <w:footnote w:type="continuationSeparator" w:id="0">
    <w:p w14:paraId="2B8809F0" w14:textId="77777777" w:rsidR="00875D03" w:rsidRDefault="00875D03" w:rsidP="00FD6C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C2D9E"/>
    <w:multiLevelType w:val="hybridMultilevel"/>
    <w:tmpl w:val="4F5CFCE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0CA2871"/>
    <w:multiLevelType w:val="hybridMultilevel"/>
    <w:tmpl w:val="7F204EC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4CB26D1"/>
    <w:multiLevelType w:val="hybridMultilevel"/>
    <w:tmpl w:val="F9C6E0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02A4A15"/>
    <w:multiLevelType w:val="hybridMultilevel"/>
    <w:tmpl w:val="6B4E181E"/>
    <w:lvl w:ilvl="0" w:tplc="041A0001">
      <w:start w:val="1"/>
      <w:numFmt w:val="bullet"/>
      <w:lvlText w:val=""/>
      <w:lvlJc w:val="left"/>
      <w:pPr>
        <w:ind w:left="1426" w:hanging="360"/>
      </w:pPr>
      <w:rPr>
        <w:rFonts w:ascii="Symbol" w:hAnsi="Symbol" w:hint="default"/>
      </w:rPr>
    </w:lvl>
    <w:lvl w:ilvl="1" w:tplc="041A0003" w:tentative="1">
      <w:start w:val="1"/>
      <w:numFmt w:val="bullet"/>
      <w:lvlText w:val="o"/>
      <w:lvlJc w:val="left"/>
      <w:pPr>
        <w:ind w:left="2146" w:hanging="360"/>
      </w:pPr>
      <w:rPr>
        <w:rFonts w:ascii="Courier New" w:hAnsi="Courier New" w:cs="Courier New" w:hint="default"/>
      </w:rPr>
    </w:lvl>
    <w:lvl w:ilvl="2" w:tplc="041A0005" w:tentative="1">
      <w:start w:val="1"/>
      <w:numFmt w:val="bullet"/>
      <w:lvlText w:val=""/>
      <w:lvlJc w:val="left"/>
      <w:pPr>
        <w:ind w:left="2866" w:hanging="360"/>
      </w:pPr>
      <w:rPr>
        <w:rFonts w:ascii="Wingdings" w:hAnsi="Wingdings" w:hint="default"/>
      </w:rPr>
    </w:lvl>
    <w:lvl w:ilvl="3" w:tplc="041A0001" w:tentative="1">
      <w:start w:val="1"/>
      <w:numFmt w:val="bullet"/>
      <w:lvlText w:val=""/>
      <w:lvlJc w:val="left"/>
      <w:pPr>
        <w:ind w:left="3586" w:hanging="360"/>
      </w:pPr>
      <w:rPr>
        <w:rFonts w:ascii="Symbol" w:hAnsi="Symbol" w:hint="default"/>
      </w:rPr>
    </w:lvl>
    <w:lvl w:ilvl="4" w:tplc="041A0003" w:tentative="1">
      <w:start w:val="1"/>
      <w:numFmt w:val="bullet"/>
      <w:lvlText w:val="o"/>
      <w:lvlJc w:val="left"/>
      <w:pPr>
        <w:ind w:left="4306" w:hanging="360"/>
      </w:pPr>
      <w:rPr>
        <w:rFonts w:ascii="Courier New" w:hAnsi="Courier New" w:cs="Courier New" w:hint="default"/>
      </w:rPr>
    </w:lvl>
    <w:lvl w:ilvl="5" w:tplc="041A0005" w:tentative="1">
      <w:start w:val="1"/>
      <w:numFmt w:val="bullet"/>
      <w:lvlText w:val=""/>
      <w:lvlJc w:val="left"/>
      <w:pPr>
        <w:ind w:left="5026" w:hanging="360"/>
      </w:pPr>
      <w:rPr>
        <w:rFonts w:ascii="Wingdings" w:hAnsi="Wingdings" w:hint="default"/>
      </w:rPr>
    </w:lvl>
    <w:lvl w:ilvl="6" w:tplc="041A0001" w:tentative="1">
      <w:start w:val="1"/>
      <w:numFmt w:val="bullet"/>
      <w:lvlText w:val=""/>
      <w:lvlJc w:val="left"/>
      <w:pPr>
        <w:ind w:left="5746" w:hanging="360"/>
      </w:pPr>
      <w:rPr>
        <w:rFonts w:ascii="Symbol" w:hAnsi="Symbol" w:hint="default"/>
      </w:rPr>
    </w:lvl>
    <w:lvl w:ilvl="7" w:tplc="041A0003" w:tentative="1">
      <w:start w:val="1"/>
      <w:numFmt w:val="bullet"/>
      <w:lvlText w:val="o"/>
      <w:lvlJc w:val="left"/>
      <w:pPr>
        <w:ind w:left="6466" w:hanging="360"/>
      </w:pPr>
      <w:rPr>
        <w:rFonts w:ascii="Courier New" w:hAnsi="Courier New" w:cs="Courier New" w:hint="default"/>
      </w:rPr>
    </w:lvl>
    <w:lvl w:ilvl="8" w:tplc="041A0005" w:tentative="1">
      <w:start w:val="1"/>
      <w:numFmt w:val="bullet"/>
      <w:lvlText w:val=""/>
      <w:lvlJc w:val="left"/>
      <w:pPr>
        <w:ind w:left="7186" w:hanging="360"/>
      </w:pPr>
      <w:rPr>
        <w:rFonts w:ascii="Wingdings" w:hAnsi="Wingdings" w:hint="default"/>
      </w:rPr>
    </w:lvl>
  </w:abstractNum>
  <w:abstractNum w:abstractNumId="4" w15:restartNumberingAfterBreak="0">
    <w:nsid w:val="4CF401F7"/>
    <w:multiLevelType w:val="hybridMultilevel"/>
    <w:tmpl w:val="08701D44"/>
    <w:lvl w:ilvl="0" w:tplc="041A0001">
      <w:start w:val="1"/>
      <w:numFmt w:val="bullet"/>
      <w:lvlText w:val=""/>
      <w:lvlJc w:val="left"/>
      <w:pPr>
        <w:ind w:left="1426" w:hanging="360"/>
      </w:pPr>
      <w:rPr>
        <w:rFonts w:ascii="Symbol" w:hAnsi="Symbol" w:hint="default"/>
      </w:rPr>
    </w:lvl>
    <w:lvl w:ilvl="1" w:tplc="041A0003" w:tentative="1">
      <w:start w:val="1"/>
      <w:numFmt w:val="bullet"/>
      <w:lvlText w:val="o"/>
      <w:lvlJc w:val="left"/>
      <w:pPr>
        <w:ind w:left="2146" w:hanging="360"/>
      </w:pPr>
      <w:rPr>
        <w:rFonts w:ascii="Courier New" w:hAnsi="Courier New" w:cs="Courier New" w:hint="default"/>
      </w:rPr>
    </w:lvl>
    <w:lvl w:ilvl="2" w:tplc="041A0005" w:tentative="1">
      <w:start w:val="1"/>
      <w:numFmt w:val="bullet"/>
      <w:lvlText w:val=""/>
      <w:lvlJc w:val="left"/>
      <w:pPr>
        <w:ind w:left="2866" w:hanging="360"/>
      </w:pPr>
      <w:rPr>
        <w:rFonts w:ascii="Wingdings" w:hAnsi="Wingdings" w:hint="default"/>
      </w:rPr>
    </w:lvl>
    <w:lvl w:ilvl="3" w:tplc="041A0001" w:tentative="1">
      <w:start w:val="1"/>
      <w:numFmt w:val="bullet"/>
      <w:lvlText w:val=""/>
      <w:lvlJc w:val="left"/>
      <w:pPr>
        <w:ind w:left="3586" w:hanging="360"/>
      </w:pPr>
      <w:rPr>
        <w:rFonts w:ascii="Symbol" w:hAnsi="Symbol" w:hint="default"/>
      </w:rPr>
    </w:lvl>
    <w:lvl w:ilvl="4" w:tplc="041A0003" w:tentative="1">
      <w:start w:val="1"/>
      <w:numFmt w:val="bullet"/>
      <w:lvlText w:val="o"/>
      <w:lvlJc w:val="left"/>
      <w:pPr>
        <w:ind w:left="4306" w:hanging="360"/>
      </w:pPr>
      <w:rPr>
        <w:rFonts w:ascii="Courier New" w:hAnsi="Courier New" w:cs="Courier New" w:hint="default"/>
      </w:rPr>
    </w:lvl>
    <w:lvl w:ilvl="5" w:tplc="041A0005" w:tentative="1">
      <w:start w:val="1"/>
      <w:numFmt w:val="bullet"/>
      <w:lvlText w:val=""/>
      <w:lvlJc w:val="left"/>
      <w:pPr>
        <w:ind w:left="5026" w:hanging="360"/>
      </w:pPr>
      <w:rPr>
        <w:rFonts w:ascii="Wingdings" w:hAnsi="Wingdings" w:hint="default"/>
      </w:rPr>
    </w:lvl>
    <w:lvl w:ilvl="6" w:tplc="041A0001" w:tentative="1">
      <w:start w:val="1"/>
      <w:numFmt w:val="bullet"/>
      <w:lvlText w:val=""/>
      <w:lvlJc w:val="left"/>
      <w:pPr>
        <w:ind w:left="5746" w:hanging="360"/>
      </w:pPr>
      <w:rPr>
        <w:rFonts w:ascii="Symbol" w:hAnsi="Symbol" w:hint="default"/>
      </w:rPr>
    </w:lvl>
    <w:lvl w:ilvl="7" w:tplc="041A0003" w:tentative="1">
      <w:start w:val="1"/>
      <w:numFmt w:val="bullet"/>
      <w:lvlText w:val="o"/>
      <w:lvlJc w:val="left"/>
      <w:pPr>
        <w:ind w:left="6466" w:hanging="360"/>
      </w:pPr>
      <w:rPr>
        <w:rFonts w:ascii="Courier New" w:hAnsi="Courier New" w:cs="Courier New" w:hint="default"/>
      </w:rPr>
    </w:lvl>
    <w:lvl w:ilvl="8" w:tplc="041A0005" w:tentative="1">
      <w:start w:val="1"/>
      <w:numFmt w:val="bullet"/>
      <w:lvlText w:val=""/>
      <w:lvlJc w:val="left"/>
      <w:pPr>
        <w:ind w:left="7186" w:hanging="360"/>
      </w:pPr>
      <w:rPr>
        <w:rFonts w:ascii="Wingdings" w:hAnsi="Wingdings" w:hint="default"/>
      </w:rPr>
    </w:lvl>
  </w:abstractNum>
  <w:abstractNum w:abstractNumId="5" w15:restartNumberingAfterBreak="0">
    <w:nsid w:val="5AEA1AC8"/>
    <w:multiLevelType w:val="hybridMultilevel"/>
    <w:tmpl w:val="E45E6D72"/>
    <w:lvl w:ilvl="0" w:tplc="3C5868C6">
      <w:numFmt w:val="bullet"/>
      <w:lvlText w:val="-"/>
      <w:lvlJc w:val="left"/>
      <w:pPr>
        <w:ind w:left="720" w:hanging="360"/>
      </w:pPr>
      <w:rPr>
        <w:rFonts w:ascii="Tahoma" w:eastAsia="Times New Roman" w:hAnsi="Tahoma" w:cs="Tahom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64F84616"/>
    <w:multiLevelType w:val="hybridMultilevel"/>
    <w:tmpl w:val="B396FAD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968"/>
    <w:rsid w:val="000C7DCA"/>
    <w:rsid w:val="00133184"/>
    <w:rsid w:val="00234C8F"/>
    <w:rsid w:val="002D037D"/>
    <w:rsid w:val="003E0030"/>
    <w:rsid w:val="004D7BDE"/>
    <w:rsid w:val="00547768"/>
    <w:rsid w:val="007102C4"/>
    <w:rsid w:val="007567CE"/>
    <w:rsid w:val="00771685"/>
    <w:rsid w:val="00807B9C"/>
    <w:rsid w:val="00814F68"/>
    <w:rsid w:val="008650C6"/>
    <w:rsid w:val="00875D03"/>
    <w:rsid w:val="008F3873"/>
    <w:rsid w:val="0091794D"/>
    <w:rsid w:val="00A040E7"/>
    <w:rsid w:val="00A95A67"/>
    <w:rsid w:val="00BA0110"/>
    <w:rsid w:val="00BC6265"/>
    <w:rsid w:val="00D46A02"/>
    <w:rsid w:val="00DE1F20"/>
    <w:rsid w:val="00E70123"/>
    <w:rsid w:val="00E73530"/>
    <w:rsid w:val="00EA577B"/>
    <w:rsid w:val="00F6371D"/>
    <w:rsid w:val="00F82968"/>
    <w:rsid w:val="00FA304F"/>
    <w:rsid w:val="00FD6CC2"/>
  </w:rsids>
  <m:mathPr>
    <m:mathFont m:val="Cambria Math"/>
    <m:brkBin m:val="before"/>
    <m:brkBinSub m:val="--"/>
    <m:smallFrac m:val="0"/>
    <m:dispDef/>
    <m:lMargin m:val="0"/>
    <m:rMargin m:val="0"/>
    <m:defJc m:val="centerGroup"/>
    <m:wrapIndent m:val="1440"/>
    <m:intLim m:val="subSup"/>
    <m:naryLim m:val="undOvr"/>
  </m:mathPr>
  <w:themeFontLang w:val="en-GB" w:eastAsia="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34DA9"/>
  <w15:docId w15:val="{F17C8C27-867D-4E30-A9FA-FE498E736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F82968"/>
    <w:pPr>
      <w:ind w:left="720"/>
      <w:contextualSpacing/>
    </w:pPr>
  </w:style>
  <w:style w:type="table" w:styleId="Reetkatablice">
    <w:name w:val="Table Grid"/>
    <w:basedOn w:val="Obinatablica"/>
    <w:uiPriority w:val="39"/>
    <w:rsid w:val="00F82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771685"/>
    <w:rPr>
      <w:color w:val="0563C1" w:themeColor="hyperlink"/>
      <w:u w:val="single"/>
    </w:rPr>
  </w:style>
  <w:style w:type="character" w:customStyle="1" w:styleId="UnresolvedMention">
    <w:name w:val="Unresolved Mention"/>
    <w:basedOn w:val="Zadanifontodlomka"/>
    <w:uiPriority w:val="99"/>
    <w:semiHidden/>
    <w:unhideWhenUsed/>
    <w:rsid w:val="00771685"/>
    <w:rPr>
      <w:color w:val="605E5C"/>
      <w:shd w:val="clear" w:color="auto" w:fill="E1DFDD"/>
    </w:rPr>
  </w:style>
  <w:style w:type="paragraph" w:styleId="Tijeloteksta">
    <w:name w:val="Body Text"/>
    <w:basedOn w:val="Normal"/>
    <w:link w:val="TijelotekstaChar"/>
    <w:qFormat/>
    <w:rsid w:val="00771685"/>
    <w:pPr>
      <w:spacing w:after="180" w:line="260" w:lineRule="atLeast"/>
    </w:pPr>
    <w:rPr>
      <w:rFonts w:eastAsiaTheme="minorEastAsia"/>
      <w:szCs w:val="28"/>
      <w:lang w:val="en-GB" w:eastAsia="zh-CN"/>
    </w:rPr>
  </w:style>
  <w:style w:type="character" w:customStyle="1" w:styleId="TijelotekstaChar">
    <w:name w:val="Tijelo teksta Char"/>
    <w:basedOn w:val="Zadanifontodlomka"/>
    <w:link w:val="Tijeloteksta"/>
    <w:rsid w:val="00771685"/>
    <w:rPr>
      <w:rFonts w:eastAsiaTheme="minorEastAsia"/>
      <w:szCs w:val="28"/>
      <w:lang w:val="en-GB" w:eastAsia="zh-CN"/>
    </w:rPr>
  </w:style>
  <w:style w:type="paragraph" w:customStyle="1" w:styleId="t-8-7">
    <w:name w:val="t-8-7"/>
    <w:basedOn w:val="Normal"/>
    <w:rsid w:val="00771685"/>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Zaglavlje">
    <w:name w:val="header"/>
    <w:basedOn w:val="Normal"/>
    <w:link w:val="ZaglavljeChar"/>
    <w:uiPriority w:val="99"/>
    <w:unhideWhenUsed/>
    <w:rsid w:val="00FD6CC2"/>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FD6CC2"/>
  </w:style>
  <w:style w:type="paragraph" w:styleId="Podnoje">
    <w:name w:val="footer"/>
    <w:basedOn w:val="Normal"/>
    <w:link w:val="PodnojeChar"/>
    <w:uiPriority w:val="99"/>
    <w:unhideWhenUsed/>
    <w:rsid w:val="00FD6CC2"/>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D6CC2"/>
  </w:style>
  <w:style w:type="paragraph" w:styleId="Tekstbalonia">
    <w:name w:val="Balloon Text"/>
    <w:basedOn w:val="Normal"/>
    <w:link w:val="TekstbaloniaChar"/>
    <w:uiPriority w:val="99"/>
    <w:semiHidden/>
    <w:unhideWhenUsed/>
    <w:rsid w:val="00FD6CC2"/>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FD6C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jepa.bistrica@marija-bistrica.hr"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ijepa.bistrica@marija-bistrica.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1034</Words>
  <Characters>5899</Characters>
  <Application>Microsoft Office Word</Application>
  <DocSecurity>0</DocSecurity>
  <Lines>49</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Tibaut</dc:creator>
  <cp:keywords/>
  <dc:description/>
  <cp:lastModifiedBy>Sanja</cp:lastModifiedBy>
  <cp:revision>2</cp:revision>
  <dcterms:created xsi:type="dcterms:W3CDTF">2019-05-09T05:10:00Z</dcterms:created>
  <dcterms:modified xsi:type="dcterms:W3CDTF">2019-05-09T05:10:00Z</dcterms:modified>
</cp:coreProperties>
</file>