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754C" w14:textId="6CFE1E1D" w:rsidR="00A629E0" w:rsidRDefault="00A306DD" w:rsidP="00EF0297">
      <w:pPr>
        <w:ind w:left="-284"/>
      </w:pPr>
      <w:r>
        <w:rPr>
          <w:noProof/>
          <w:lang w:eastAsia="hr-HR"/>
        </w:rPr>
        <w:drawing>
          <wp:inline distT="0" distB="0" distL="0" distR="0" wp14:anchorId="6BD61DC4" wp14:editId="1040E350">
            <wp:extent cx="2295525" cy="1143000"/>
            <wp:effectExtent l="0" t="0" r="9525" b="0"/>
            <wp:docPr id="1" name="Slika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Background patter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190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72CE" w14:textId="77777777" w:rsidR="00BB4466" w:rsidRDefault="00BB4466"/>
    <w:p w14:paraId="217F5081" w14:textId="21B790A3" w:rsidR="00BB4466" w:rsidRDefault="00BB4466" w:rsidP="00BB44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temelju članka 11. stavka 5. i 6. Zakona o pravu na pristup informacijama (NN 25/13, 85/15)</w:t>
      </w:r>
      <w:r w:rsidR="00067754">
        <w:rPr>
          <w:rFonts w:asciiTheme="minorHAnsi" w:hAnsiTheme="minorHAnsi" w:cstheme="minorHAnsi"/>
        </w:rPr>
        <w:t xml:space="preserve"> trgovačko društvo Lijepa Bistrica d.o.o., Marija Bistrica, Trg pape Ivana Pavla II 34, OIB: </w:t>
      </w:r>
      <w:r w:rsidR="00083613">
        <w:rPr>
          <w:rFonts w:asciiTheme="minorHAnsi" w:hAnsiTheme="minorHAnsi" w:cstheme="minorHAnsi"/>
        </w:rPr>
        <w:t xml:space="preserve">82413603496, zastupano po </w:t>
      </w:r>
      <w:r w:rsidR="005F1D19">
        <w:rPr>
          <w:rFonts w:asciiTheme="minorHAnsi" w:hAnsiTheme="minorHAnsi" w:cstheme="minorHAnsi"/>
        </w:rPr>
        <w:t>Zlatku Topolovcu</w:t>
      </w:r>
      <w:r w:rsidR="00083613">
        <w:rPr>
          <w:rFonts w:asciiTheme="minorHAnsi" w:hAnsiTheme="minorHAnsi" w:cstheme="minorHAnsi"/>
        </w:rPr>
        <w:t>, direktoru</w:t>
      </w:r>
      <w:r w:rsidR="00B1011B">
        <w:rPr>
          <w:rFonts w:asciiTheme="minorHAnsi" w:hAnsiTheme="minorHAnsi" w:cstheme="minorHAnsi"/>
        </w:rPr>
        <w:t>, kao tijelo javne vlasti dana 30. prosinca 2021. godine</w:t>
      </w:r>
      <w:r w:rsidR="00217DA4">
        <w:rPr>
          <w:rFonts w:asciiTheme="minorHAnsi" w:hAnsiTheme="minorHAnsi" w:cstheme="minorHAnsi"/>
        </w:rPr>
        <w:t xml:space="preserve"> donosi i</w:t>
      </w:r>
      <w:r w:rsidR="00B1011B">
        <w:rPr>
          <w:rFonts w:asciiTheme="minorHAnsi" w:hAnsiTheme="minorHAnsi" w:cstheme="minorHAnsi"/>
        </w:rPr>
        <w:t xml:space="preserve"> objavljuje </w:t>
      </w:r>
    </w:p>
    <w:p w14:paraId="7D902050" w14:textId="77777777" w:rsidR="003D618D" w:rsidRDefault="003D618D" w:rsidP="00BB4466">
      <w:pPr>
        <w:jc w:val="both"/>
        <w:rPr>
          <w:rFonts w:asciiTheme="minorHAnsi" w:hAnsiTheme="minorHAnsi" w:cstheme="minorHAnsi"/>
        </w:rPr>
      </w:pPr>
    </w:p>
    <w:p w14:paraId="07B2BDBF" w14:textId="46BDB8D9" w:rsidR="003D618D" w:rsidRDefault="003D618D" w:rsidP="003D618D">
      <w:pPr>
        <w:jc w:val="center"/>
        <w:rPr>
          <w:rFonts w:asciiTheme="minorHAnsi" w:hAnsiTheme="minorHAnsi" w:cstheme="minorHAnsi"/>
          <w:b/>
          <w:bCs/>
        </w:rPr>
      </w:pPr>
      <w:r w:rsidRPr="004446BB">
        <w:rPr>
          <w:rFonts w:asciiTheme="minorHAnsi" w:hAnsiTheme="minorHAnsi" w:cstheme="minorHAnsi"/>
          <w:b/>
          <w:bCs/>
        </w:rPr>
        <w:t>PLAN SAVJETOVANJA SA ZAINTERESIRANOM JAVNOŠĆU ZA 2022. GODINU</w:t>
      </w:r>
    </w:p>
    <w:p w14:paraId="23FAD796" w14:textId="77777777" w:rsidR="004446BB" w:rsidRDefault="004446BB" w:rsidP="003D618D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3375"/>
        <w:gridCol w:w="2035"/>
        <w:gridCol w:w="2454"/>
        <w:gridCol w:w="2454"/>
        <w:gridCol w:w="2447"/>
      </w:tblGrid>
      <w:tr w:rsidR="00670FF2" w14:paraId="163D0C79" w14:textId="77777777" w:rsidTr="00670FF2">
        <w:tc>
          <w:tcPr>
            <w:tcW w:w="1229" w:type="dxa"/>
          </w:tcPr>
          <w:p w14:paraId="046F0364" w14:textId="36EDC8BB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REDNI BROJ</w:t>
            </w:r>
          </w:p>
        </w:tc>
        <w:tc>
          <w:tcPr>
            <w:tcW w:w="3375" w:type="dxa"/>
          </w:tcPr>
          <w:p w14:paraId="31E1BABE" w14:textId="1D686C4D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NAZIV AKTA ILI DOKUMENTA </w:t>
            </w:r>
          </w:p>
        </w:tc>
        <w:tc>
          <w:tcPr>
            <w:tcW w:w="2035" w:type="dxa"/>
          </w:tcPr>
          <w:p w14:paraId="4E379646" w14:textId="0E4DE7B5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OČEKIVANO VRIJEME DONOŠENJ</w:t>
            </w:r>
            <w:r w:rsidR="00D23BC9"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AKTA</w:t>
            </w:r>
          </w:p>
        </w:tc>
        <w:tc>
          <w:tcPr>
            <w:tcW w:w="2454" w:type="dxa"/>
          </w:tcPr>
          <w:p w14:paraId="3BC5D354" w14:textId="372E9CFF" w:rsidR="00670FF2" w:rsidRDefault="00D23BC9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OKVIRNO VRIJEME PROVEDBE SAVJETOVANJA </w:t>
            </w:r>
          </w:p>
        </w:tc>
        <w:tc>
          <w:tcPr>
            <w:tcW w:w="2454" w:type="dxa"/>
          </w:tcPr>
          <w:p w14:paraId="2F492238" w14:textId="1249A999" w:rsidR="00670FF2" w:rsidRDefault="00D23BC9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TRAJANJE SAVJETOVANJA</w:t>
            </w:r>
          </w:p>
        </w:tc>
        <w:tc>
          <w:tcPr>
            <w:tcW w:w="2447" w:type="dxa"/>
          </w:tcPr>
          <w:p w14:paraId="23B29CFB" w14:textId="5C9B22DA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NAČIN NA KOJI ĆE SE PROVESTI SAVJETOVANJE</w:t>
            </w:r>
          </w:p>
        </w:tc>
      </w:tr>
      <w:tr w:rsidR="00670FF2" w14:paraId="46F86557" w14:textId="77777777" w:rsidTr="00670FF2">
        <w:tc>
          <w:tcPr>
            <w:tcW w:w="1229" w:type="dxa"/>
          </w:tcPr>
          <w:p w14:paraId="3F1435C7" w14:textId="56242312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375" w:type="dxa"/>
          </w:tcPr>
          <w:p w14:paraId="055FF980" w14:textId="616ED2F4" w:rsidR="00670FF2" w:rsidRPr="006E1BC7" w:rsidRDefault="00670FF2" w:rsidP="003D618D">
            <w:pPr>
              <w:jc w:val="center"/>
              <w:rPr>
                <w:rFonts w:asciiTheme="minorHAnsi" w:hAnsiTheme="minorHAnsi" w:cstheme="minorHAnsi"/>
              </w:rPr>
            </w:pPr>
            <w:r w:rsidRPr="006E1BC7">
              <w:rPr>
                <w:rFonts w:asciiTheme="minorHAnsi" w:hAnsiTheme="minorHAnsi" w:cstheme="minorHAnsi"/>
              </w:rPr>
              <w:t>Cjenik usluge prikupljanja miješanog komunalnog otpada na području Općine Marija Bistrica</w:t>
            </w:r>
          </w:p>
        </w:tc>
        <w:tc>
          <w:tcPr>
            <w:tcW w:w="2035" w:type="dxa"/>
          </w:tcPr>
          <w:p w14:paraId="65B37F70" w14:textId="26C6BDBD" w:rsidR="00670FF2" w:rsidRDefault="00D23BC9" w:rsidP="003D61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travanj 2022.</w:t>
            </w:r>
          </w:p>
        </w:tc>
        <w:tc>
          <w:tcPr>
            <w:tcW w:w="2454" w:type="dxa"/>
          </w:tcPr>
          <w:p w14:paraId="4DF34DAF" w14:textId="3FC114FB" w:rsidR="00670FF2" w:rsidRPr="00C029F4" w:rsidRDefault="00D23BC9" w:rsidP="003D61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veljača/ožujak 2022.</w:t>
            </w:r>
          </w:p>
        </w:tc>
        <w:tc>
          <w:tcPr>
            <w:tcW w:w="2454" w:type="dxa"/>
          </w:tcPr>
          <w:p w14:paraId="09F81688" w14:textId="6BBDABEC" w:rsidR="00670FF2" w:rsidRPr="002E2102" w:rsidRDefault="00D23BC9" w:rsidP="003D61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dana</w:t>
            </w:r>
          </w:p>
        </w:tc>
        <w:tc>
          <w:tcPr>
            <w:tcW w:w="2447" w:type="dxa"/>
          </w:tcPr>
          <w:p w14:paraId="0D851EB9" w14:textId="5041BF8F" w:rsidR="00670FF2" w:rsidRPr="006A160E" w:rsidRDefault="00917558" w:rsidP="003D61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internetsko savjetovanje putem: www.</w:t>
            </w:r>
            <w:r w:rsidR="00670FF2" w:rsidRPr="006A160E">
              <w:rPr>
                <w:rFonts w:asciiTheme="minorHAnsi" w:hAnsiTheme="minorHAnsi" w:cstheme="minorHAnsi"/>
              </w:rPr>
              <w:t>marija-bistrica.hr</w:t>
            </w:r>
          </w:p>
        </w:tc>
      </w:tr>
      <w:tr w:rsidR="00670FF2" w14:paraId="7D5B31CB" w14:textId="77777777" w:rsidTr="00670FF2">
        <w:tc>
          <w:tcPr>
            <w:tcW w:w="1229" w:type="dxa"/>
          </w:tcPr>
          <w:p w14:paraId="4254950B" w14:textId="77777777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5" w:type="dxa"/>
          </w:tcPr>
          <w:p w14:paraId="41E6AA0D" w14:textId="77777777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5" w:type="dxa"/>
          </w:tcPr>
          <w:p w14:paraId="6895253A" w14:textId="77777777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4" w:type="dxa"/>
          </w:tcPr>
          <w:p w14:paraId="49169382" w14:textId="77E35DDF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4" w:type="dxa"/>
          </w:tcPr>
          <w:p w14:paraId="0225B374" w14:textId="77777777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7" w:type="dxa"/>
          </w:tcPr>
          <w:p w14:paraId="7B6218B7" w14:textId="77777777" w:rsidR="00670FF2" w:rsidRDefault="00670FF2" w:rsidP="003D61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743FD1" w14:textId="77777777" w:rsidR="004446BB" w:rsidRDefault="004446BB" w:rsidP="00217DA4">
      <w:pPr>
        <w:jc w:val="both"/>
        <w:rPr>
          <w:rFonts w:asciiTheme="minorHAnsi" w:hAnsiTheme="minorHAnsi" w:cstheme="minorHAnsi"/>
          <w:b/>
          <w:bCs/>
        </w:rPr>
      </w:pPr>
    </w:p>
    <w:p w14:paraId="4AD09538" w14:textId="55D18188" w:rsidR="00217DA4" w:rsidRDefault="00325594" w:rsidP="00217DA4">
      <w:pPr>
        <w:jc w:val="both"/>
        <w:rPr>
          <w:rFonts w:asciiTheme="minorHAnsi" w:hAnsiTheme="minorHAnsi" w:cstheme="minorHAnsi"/>
        </w:rPr>
      </w:pPr>
      <w:r w:rsidRPr="00325594">
        <w:rPr>
          <w:rFonts w:asciiTheme="minorHAnsi" w:hAnsiTheme="minorHAnsi" w:cstheme="minorHAnsi"/>
        </w:rPr>
        <w:t>Ovaj Plan objavit će se na mrežnim stranicama trgovačkog društva Lijepa Bistrica d.o.o.</w:t>
      </w:r>
    </w:p>
    <w:p w14:paraId="31D6D85C" w14:textId="77777777" w:rsidR="00325594" w:rsidRDefault="00325594" w:rsidP="00217DA4">
      <w:pPr>
        <w:jc w:val="both"/>
        <w:rPr>
          <w:rFonts w:asciiTheme="minorHAnsi" w:hAnsiTheme="minorHAnsi" w:cstheme="minorHAnsi"/>
        </w:rPr>
      </w:pPr>
    </w:p>
    <w:p w14:paraId="63F36B8C" w14:textId="55B4FB60" w:rsidR="00325594" w:rsidRPr="00325594" w:rsidRDefault="00325594" w:rsidP="0032559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Lijepa Bistrica d.o.o.</w:t>
      </w:r>
    </w:p>
    <w:sectPr w:rsidR="00325594" w:rsidRPr="00325594" w:rsidSect="00F94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C9"/>
    <w:rsid w:val="00067754"/>
    <w:rsid w:val="00083613"/>
    <w:rsid w:val="001770EE"/>
    <w:rsid w:val="00217DA4"/>
    <w:rsid w:val="002239C9"/>
    <w:rsid w:val="002E2102"/>
    <w:rsid w:val="00325594"/>
    <w:rsid w:val="003D618D"/>
    <w:rsid w:val="004446BB"/>
    <w:rsid w:val="005F1D19"/>
    <w:rsid w:val="00610D5F"/>
    <w:rsid w:val="00670FF2"/>
    <w:rsid w:val="006A160E"/>
    <w:rsid w:val="006E1BC7"/>
    <w:rsid w:val="006F42BD"/>
    <w:rsid w:val="00917558"/>
    <w:rsid w:val="00A306DD"/>
    <w:rsid w:val="00A629E0"/>
    <w:rsid w:val="00B1011B"/>
    <w:rsid w:val="00BB4466"/>
    <w:rsid w:val="00C029F4"/>
    <w:rsid w:val="00D23BC9"/>
    <w:rsid w:val="00DB2956"/>
    <w:rsid w:val="00EF0297"/>
    <w:rsid w:val="00F94117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F16"/>
  <w15:chartTrackingRefBased/>
  <w15:docId w15:val="{879C7101-1C27-4E10-BE2C-61A6841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Tibaut</dc:creator>
  <cp:keywords/>
  <dc:description/>
  <cp:lastModifiedBy>Kristina Tibaut</cp:lastModifiedBy>
  <cp:revision>25</cp:revision>
  <dcterms:created xsi:type="dcterms:W3CDTF">2022-08-09T16:54:00Z</dcterms:created>
  <dcterms:modified xsi:type="dcterms:W3CDTF">2022-08-10T10:07:00Z</dcterms:modified>
</cp:coreProperties>
</file>